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946FE" w14:textId="6C9C1423" w:rsidR="004B4373" w:rsidRPr="004507C4" w:rsidRDefault="00761B6D" w:rsidP="00FF5F4D">
      <w:pPr>
        <w:jc w:val="center"/>
        <w:rPr>
          <w:rFonts w:ascii="Times New Roman" w:eastAsiaTheme="majorEastAsia" w:hAnsi="Times New Roman"/>
          <w:color w:val="000000"/>
          <w:sz w:val="28"/>
          <w:szCs w:val="28"/>
        </w:rPr>
      </w:pPr>
      <w:r w:rsidRPr="004507C4">
        <w:rPr>
          <w:rFonts w:ascii="Times New Roman" w:eastAsiaTheme="majorEastAsia" w:hAnsi="Times New Roman"/>
          <w:color w:val="000000"/>
          <w:sz w:val="28"/>
          <w:szCs w:val="28"/>
        </w:rPr>
        <w:t>家暴議題之</w:t>
      </w:r>
      <w:r w:rsidR="004B4373" w:rsidRPr="004507C4">
        <w:rPr>
          <w:rFonts w:ascii="Times New Roman" w:eastAsiaTheme="majorEastAsia" w:hAnsi="Times New Roman"/>
          <w:color w:val="000000"/>
          <w:sz w:val="28"/>
          <w:szCs w:val="28"/>
        </w:rPr>
        <w:t>三級輔導策略與處遇</w:t>
      </w:r>
    </w:p>
    <w:p w14:paraId="50457628" w14:textId="77777777" w:rsidR="004B4373" w:rsidRPr="004507C4" w:rsidRDefault="004B4373" w:rsidP="00FF5F4D">
      <w:pPr>
        <w:jc w:val="right"/>
        <w:rPr>
          <w:rFonts w:ascii="Times New Roman" w:eastAsiaTheme="majorEastAsia" w:hAnsi="Times New Roman"/>
          <w:color w:val="000000"/>
          <w:szCs w:val="24"/>
        </w:rPr>
      </w:pPr>
      <w:r w:rsidRPr="004507C4">
        <w:rPr>
          <w:rFonts w:ascii="Times New Roman" w:eastAsiaTheme="majorEastAsia" w:hAnsi="Times New Roman"/>
          <w:color w:val="000000"/>
          <w:szCs w:val="24"/>
        </w:rPr>
        <w:t>作者</w:t>
      </w:r>
      <w:r w:rsidRPr="004507C4">
        <w:rPr>
          <w:rFonts w:ascii="Times New Roman" w:eastAsiaTheme="majorEastAsia" w:hAnsi="Times New Roman"/>
          <w:color w:val="000000"/>
          <w:szCs w:val="24"/>
        </w:rPr>
        <w:t>:</w:t>
      </w:r>
      <w:r w:rsidRPr="004507C4">
        <w:rPr>
          <w:rFonts w:ascii="Times New Roman" w:eastAsiaTheme="majorEastAsia" w:hAnsi="Times New Roman"/>
          <w:color w:val="000000"/>
          <w:szCs w:val="24"/>
        </w:rPr>
        <w:t>林怡琳、陳宜君、黃蕊君、黃月秀</w:t>
      </w:r>
    </w:p>
    <w:p w14:paraId="3326FCAE" w14:textId="77777777" w:rsidR="00220A50" w:rsidRDefault="00220A50" w:rsidP="00FF5F4D">
      <w:pPr>
        <w:rPr>
          <w:rFonts w:ascii="Times New Roman" w:eastAsiaTheme="majorEastAsia" w:hAnsi="Times New Roman"/>
          <w:b/>
          <w:color w:val="000000"/>
          <w:szCs w:val="24"/>
        </w:rPr>
      </w:pPr>
    </w:p>
    <w:p w14:paraId="13D2CE5A" w14:textId="77777777" w:rsidR="004B4373" w:rsidRPr="004507C4" w:rsidRDefault="004B4373" w:rsidP="00FF5F4D">
      <w:pPr>
        <w:rPr>
          <w:rFonts w:ascii="Times New Roman" w:eastAsiaTheme="majorEastAsia" w:hAnsi="Times New Roman"/>
          <w:b/>
          <w:color w:val="000000"/>
          <w:szCs w:val="24"/>
        </w:rPr>
      </w:pPr>
      <w:r w:rsidRPr="004507C4">
        <w:rPr>
          <w:rFonts w:ascii="Times New Roman" w:eastAsiaTheme="majorEastAsia" w:hAnsi="Times New Roman"/>
          <w:b/>
          <w:color w:val="000000"/>
          <w:szCs w:val="24"/>
        </w:rPr>
        <w:t>【議題說明】</w:t>
      </w:r>
    </w:p>
    <w:p w14:paraId="7A7434F6" w14:textId="30B0177D" w:rsidR="000B3B07" w:rsidRPr="004507C4" w:rsidRDefault="004B4373" w:rsidP="00D0708B">
      <w:pPr>
        <w:widowControl/>
        <w:autoSpaceDE w:val="0"/>
        <w:autoSpaceDN w:val="0"/>
        <w:adjustRightInd w:val="0"/>
        <w:ind w:firstLineChars="200" w:firstLine="480"/>
        <w:jc w:val="both"/>
        <w:rPr>
          <w:rFonts w:ascii="Times New Roman" w:eastAsiaTheme="majorEastAsia" w:hAnsi="Times New Roman"/>
          <w:color w:val="000000"/>
        </w:rPr>
      </w:pPr>
      <w:r w:rsidRPr="004507C4">
        <w:rPr>
          <w:rFonts w:ascii="Times New Roman" w:eastAsiaTheme="majorEastAsia" w:hAnsi="Times New Roman"/>
          <w:color w:val="000000"/>
        </w:rPr>
        <w:t>根據</w:t>
      </w:r>
      <w:proofErr w:type="gramStart"/>
      <w:r w:rsidRPr="004507C4">
        <w:rPr>
          <w:rFonts w:ascii="Times New Roman" w:eastAsiaTheme="majorEastAsia" w:hAnsi="Times New Roman"/>
          <w:color w:val="000000"/>
        </w:rPr>
        <w:t>衛福部</w:t>
      </w:r>
      <w:proofErr w:type="gramEnd"/>
      <w:r w:rsidRPr="004507C4">
        <w:rPr>
          <w:rFonts w:ascii="Times New Roman" w:eastAsiaTheme="majorEastAsia" w:hAnsi="Times New Roman"/>
          <w:color w:val="000000"/>
        </w:rPr>
        <w:t>資料統計，近</w:t>
      </w:r>
      <w:r w:rsidRPr="004507C4">
        <w:rPr>
          <w:rFonts w:ascii="Times New Roman" w:eastAsiaTheme="majorEastAsia" w:hAnsi="Times New Roman"/>
          <w:color w:val="000000"/>
        </w:rPr>
        <w:t>10</w:t>
      </w:r>
      <w:r w:rsidR="00EB423C" w:rsidRPr="004507C4">
        <w:rPr>
          <w:rFonts w:ascii="Times New Roman" w:eastAsiaTheme="majorEastAsia" w:hAnsi="Times New Roman"/>
          <w:color w:val="000000"/>
        </w:rPr>
        <w:t>年來國內受</w:t>
      </w:r>
      <w:proofErr w:type="gramStart"/>
      <w:r w:rsidR="00EB423C" w:rsidRPr="004507C4">
        <w:rPr>
          <w:rFonts w:ascii="Times New Roman" w:eastAsiaTheme="majorEastAsia" w:hAnsi="Times New Roman"/>
          <w:color w:val="000000"/>
        </w:rPr>
        <w:t>虐</w:t>
      </w:r>
      <w:proofErr w:type="gramEnd"/>
      <w:r w:rsidR="00EB423C" w:rsidRPr="004507C4">
        <w:rPr>
          <w:rFonts w:ascii="Times New Roman" w:eastAsiaTheme="majorEastAsia" w:hAnsi="Times New Roman"/>
          <w:color w:val="000000"/>
        </w:rPr>
        <w:t>兒少年齡比例</w:t>
      </w:r>
      <w:r w:rsidRPr="004507C4">
        <w:rPr>
          <w:rFonts w:ascii="Times New Roman" w:eastAsiaTheme="majorEastAsia" w:hAnsi="Times New Roman"/>
          <w:color w:val="000000"/>
        </w:rPr>
        <w:t>，</w:t>
      </w:r>
      <w:r w:rsidR="00EB423C" w:rsidRPr="004507C4">
        <w:rPr>
          <w:rFonts w:ascii="Times New Roman" w:eastAsiaTheme="majorEastAsia" w:hAnsi="Times New Roman"/>
          <w:color w:val="000000"/>
        </w:rPr>
        <w:t>以</w:t>
      </w:r>
      <w:r w:rsidRPr="004507C4">
        <w:rPr>
          <w:rFonts w:ascii="Times New Roman" w:eastAsiaTheme="majorEastAsia" w:hAnsi="Times New Roman"/>
          <w:color w:val="000000"/>
        </w:rPr>
        <w:t>9</w:t>
      </w:r>
      <w:r w:rsidRPr="004507C4">
        <w:rPr>
          <w:rFonts w:ascii="Times New Roman" w:eastAsiaTheme="majorEastAsia" w:hAnsi="Times New Roman"/>
          <w:color w:val="000000"/>
        </w:rPr>
        <w:t>至</w:t>
      </w:r>
      <w:r w:rsidRPr="004507C4">
        <w:rPr>
          <w:rFonts w:ascii="Times New Roman" w:eastAsiaTheme="majorEastAsia" w:hAnsi="Times New Roman"/>
          <w:color w:val="000000"/>
        </w:rPr>
        <w:t>15</w:t>
      </w:r>
      <w:r w:rsidRPr="004507C4">
        <w:rPr>
          <w:rFonts w:ascii="Times New Roman" w:eastAsiaTheme="majorEastAsia" w:hAnsi="Times New Roman"/>
          <w:color w:val="000000"/>
        </w:rPr>
        <w:t>歲受</w:t>
      </w:r>
      <w:proofErr w:type="gramStart"/>
      <w:r w:rsidRPr="004507C4">
        <w:rPr>
          <w:rFonts w:ascii="Times New Roman" w:eastAsiaTheme="majorEastAsia" w:hAnsi="Times New Roman"/>
          <w:color w:val="000000"/>
        </w:rPr>
        <w:t>虐</w:t>
      </w:r>
      <w:proofErr w:type="gramEnd"/>
      <w:r w:rsidRPr="004507C4">
        <w:rPr>
          <w:rFonts w:ascii="Times New Roman" w:eastAsiaTheme="majorEastAsia" w:hAnsi="Times New Roman"/>
          <w:color w:val="000000"/>
        </w:rPr>
        <w:t>比例最高</w:t>
      </w:r>
      <w:r w:rsidR="00105FE4" w:rsidRPr="004507C4">
        <w:rPr>
          <w:rFonts w:ascii="Times New Roman" w:eastAsiaTheme="majorEastAsia" w:hAnsi="Times New Roman"/>
          <w:color w:val="000000"/>
        </w:rPr>
        <w:t>。</w:t>
      </w:r>
      <w:r w:rsidRPr="004507C4">
        <w:rPr>
          <w:rFonts w:ascii="Times New Roman" w:eastAsiaTheme="majorEastAsia" w:hAnsi="Times New Roman"/>
          <w:color w:val="000000"/>
        </w:rPr>
        <w:t>從家扶基金會的調查資料也顯示，</w:t>
      </w:r>
      <w:r w:rsidR="00105FE4" w:rsidRPr="004507C4">
        <w:rPr>
          <w:rFonts w:ascii="Times New Roman" w:eastAsiaTheme="majorEastAsia" w:hAnsi="Times New Roman"/>
          <w:color w:val="000000"/>
        </w:rPr>
        <w:t>該</w:t>
      </w:r>
      <w:r w:rsidRPr="004507C4">
        <w:rPr>
          <w:rFonts w:ascii="Times New Roman" w:eastAsiaTheme="majorEastAsia" w:hAnsi="Times New Roman"/>
          <w:color w:val="000000"/>
        </w:rPr>
        <w:t>學齡階段約有</w:t>
      </w:r>
      <w:r w:rsidRPr="004507C4">
        <w:rPr>
          <w:rFonts w:ascii="Times New Roman" w:eastAsiaTheme="majorEastAsia" w:hAnsi="Times New Roman"/>
          <w:color w:val="000000"/>
        </w:rPr>
        <w:t>12</w:t>
      </w:r>
      <w:r w:rsidR="00105FE4" w:rsidRPr="004507C4">
        <w:rPr>
          <w:rFonts w:ascii="Times New Roman" w:eastAsiaTheme="majorEastAsia" w:hAnsi="Times New Roman"/>
          <w:color w:val="000000"/>
        </w:rPr>
        <w:t>萬名</w:t>
      </w:r>
      <w:proofErr w:type="gramStart"/>
      <w:r w:rsidRPr="004507C4">
        <w:rPr>
          <w:rFonts w:ascii="Times New Roman" w:eastAsiaTheme="majorEastAsia" w:hAnsi="Times New Roman"/>
          <w:color w:val="000000"/>
        </w:rPr>
        <w:t>兒少曾經歷</w:t>
      </w:r>
      <w:proofErr w:type="gramEnd"/>
      <w:r w:rsidRPr="004507C4">
        <w:rPr>
          <w:rFonts w:ascii="Times New Roman" w:eastAsiaTheme="majorEastAsia" w:hAnsi="Times New Roman"/>
          <w:color w:val="000000"/>
        </w:rPr>
        <w:t>這樣的恐懼</w:t>
      </w:r>
      <w:r w:rsidR="00F74E17" w:rsidRPr="004507C4">
        <w:rPr>
          <w:rFonts w:ascii="Times New Roman" w:eastAsiaTheme="majorEastAsia" w:hAnsi="Times New Roman"/>
          <w:color w:val="000000" w:themeColor="text1"/>
        </w:rPr>
        <w:t>（</w:t>
      </w:r>
      <w:r w:rsidR="00724B3F" w:rsidRPr="004507C4">
        <w:rPr>
          <w:rFonts w:ascii="Times New Roman" w:eastAsiaTheme="majorEastAsia" w:hAnsi="Times New Roman"/>
          <w:color w:val="000000" w:themeColor="text1"/>
        </w:rPr>
        <w:t>王</w:t>
      </w:r>
      <w:proofErr w:type="gramStart"/>
      <w:r w:rsidR="00724B3F" w:rsidRPr="004507C4">
        <w:rPr>
          <w:rFonts w:ascii="Times New Roman" w:eastAsiaTheme="majorEastAsia" w:hAnsi="Times New Roman"/>
          <w:color w:val="000000" w:themeColor="text1"/>
        </w:rPr>
        <w:t>苡嫣</w:t>
      </w:r>
      <w:proofErr w:type="gramEnd"/>
      <w:r w:rsidR="00F74E17" w:rsidRPr="004507C4">
        <w:rPr>
          <w:rFonts w:ascii="Times New Roman" w:eastAsiaTheme="majorEastAsia" w:hAnsi="Times New Roman"/>
          <w:color w:val="000000" w:themeColor="text1"/>
        </w:rPr>
        <w:t>，</w:t>
      </w:r>
      <w:r w:rsidR="00724B3F" w:rsidRPr="004507C4">
        <w:rPr>
          <w:rFonts w:ascii="Times New Roman" w:eastAsiaTheme="majorEastAsia" w:hAnsi="Times New Roman"/>
          <w:color w:val="000000" w:themeColor="text1"/>
        </w:rPr>
        <w:t>2016</w:t>
      </w:r>
      <w:r w:rsidR="00F74E17" w:rsidRPr="004507C4">
        <w:rPr>
          <w:rFonts w:ascii="Times New Roman" w:eastAsiaTheme="majorEastAsia" w:hAnsi="Times New Roman"/>
          <w:color w:val="000000" w:themeColor="text1"/>
        </w:rPr>
        <w:t>）</w:t>
      </w:r>
      <w:r w:rsidR="004D6C41" w:rsidRPr="004507C4">
        <w:rPr>
          <w:rFonts w:ascii="Times New Roman" w:eastAsiaTheme="majorEastAsia" w:hAnsi="Times New Roman"/>
          <w:color w:val="000000" w:themeColor="text1"/>
        </w:rPr>
        <w:t>。</w:t>
      </w:r>
      <w:r w:rsidR="00220A50">
        <w:rPr>
          <w:rFonts w:ascii="Times New Roman" w:eastAsiaTheme="majorEastAsia" w:hAnsi="Times New Roman"/>
          <w:color w:val="000000"/>
        </w:rPr>
        <w:t>對於處在暴力陰影的孩子來說，「家不再是避風港」</w:t>
      </w:r>
      <w:r w:rsidRPr="004507C4">
        <w:rPr>
          <w:rFonts w:ascii="Times New Roman" w:eastAsiaTheme="majorEastAsia" w:hAnsi="Times New Roman"/>
          <w:color w:val="000000"/>
        </w:rPr>
        <w:t>可能是心底糾結難以碰觸的痛。</w:t>
      </w:r>
      <w:r w:rsidR="004D6C41" w:rsidRPr="004507C4">
        <w:rPr>
          <w:rFonts w:ascii="Times New Roman" w:eastAsiaTheme="majorEastAsia" w:hAnsi="Times New Roman"/>
          <w:color w:val="000000"/>
        </w:rPr>
        <w:t>令人擔心的是，學齡階段正是發展人格健全與社會認知的關鍵階段，若長期受暴或疏忽照顧等不當對待，內心的創傷容易反映在日後的行為上，甚至以代間傳遞的方式，複製了這份傷痛給下一代。</w:t>
      </w:r>
    </w:p>
    <w:p w14:paraId="1CDF38F4" w14:textId="2588ED0D" w:rsidR="004B4373" w:rsidRPr="004507C4" w:rsidRDefault="004B4373" w:rsidP="00D0708B">
      <w:pPr>
        <w:ind w:firstLineChars="236" w:firstLine="566"/>
        <w:jc w:val="both"/>
        <w:rPr>
          <w:rFonts w:ascii="Times New Roman" w:eastAsiaTheme="majorEastAsia" w:hAnsi="Times New Roman"/>
          <w:color w:val="000000"/>
          <w:szCs w:val="24"/>
        </w:rPr>
      </w:pPr>
      <w:r w:rsidRPr="004507C4">
        <w:rPr>
          <w:rFonts w:ascii="Times New Roman" w:eastAsiaTheme="majorEastAsia" w:hAnsi="Times New Roman"/>
          <w:color w:val="000000"/>
          <w:szCs w:val="24"/>
        </w:rPr>
        <w:t>當校園中</w:t>
      </w:r>
      <w:r w:rsidR="006D58B4" w:rsidRPr="004507C4">
        <w:rPr>
          <w:rFonts w:ascii="Times New Roman" w:eastAsiaTheme="majorEastAsia" w:hAnsi="Times New Roman"/>
          <w:color w:val="000000"/>
          <w:szCs w:val="24"/>
        </w:rPr>
        <w:t>的學生及其家庭涉及家庭內保護性議題的挑戰時，學校</w:t>
      </w:r>
      <w:r w:rsidR="00EE0818" w:rsidRPr="004507C4">
        <w:rPr>
          <w:rFonts w:ascii="Times New Roman" w:eastAsiaTheme="majorEastAsia" w:hAnsi="Times New Roman"/>
          <w:color w:val="000000"/>
          <w:szCs w:val="24"/>
        </w:rPr>
        <w:t>的</w:t>
      </w:r>
      <w:r w:rsidR="006D58B4" w:rsidRPr="004507C4">
        <w:rPr>
          <w:rFonts w:ascii="Times New Roman" w:eastAsiaTheme="majorEastAsia" w:hAnsi="Times New Roman"/>
          <w:color w:val="000000"/>
          <w:szCs w:val="24"/>
        </w:rPr>
        <w:t>首先要</w:t>
      </w:r>
      <w:r w:rsidR="006D58B4" w:rsidRPr="004507C4">
        <w:rPr>
          <w:rFonts w:ascii="Times New Roman" w:eastAsiaTheme="majorEastAsia" w:hAnsi="Times New Roman"/>
          <w:color w:val="000000" w:themeColor="text1"/>
          <w:szCs w:val="24"/>
        </w:rPr>
        <w:t>務在於辨識</w:t>
      </w:r>
      <w:r w:rsidRPr="004507C4">
        <w:rPr>
          <w:rFonts w:ascii="Times New Roman" w:eastAsiaTheme="majorEastAsia" w:hAnsi="Times New Roman"/>
          <w:color w:val="000000" w:themeColor="text1"/>
          <w:szCs w:val="24"/>
        </w:rPr>
        <w:t>學</w:t>
      </w:r>
      <w:r w:rsidRPr="004507C4">
        <w:rPr>
          <w:rFonts w:ascii="Times New Roman" w:eastAsiaTheme="majorEastAsia" w:hAnsi="Times New Roman"/>
          <w:color w:val="000000"/>
          <w:szCs w:val="24"/>
        </w:rPr>
        <w:t>生及其家庭所</w:t>
      </w:r>
      <w:r w:rsidRPr="004507C4">
        <w:rPr>
          <w:rFonts w:ascii="Times New Roman" w:eastAsiaTheme="majorEastAsia" w:hAnsi="Times New Roman"/>
          <w:color w:val="000000" w:themeColor="text1"/>
          <w:szCs w:val="24"/>
        </w:rPr>
        <w:t>屬類別，</w:t>
      </w:r>
      <w:r w:rsidR="006D58B4" w:rsidRPr="004507C4">
        <w:rPr>
          <w:rFonts w:ascii="Times New Roman" w:eastAsiaTheme="majorEastAsia" w:hAnsi="Times New Roman"/>
          <w:color w:val="000000" w:themeColor="text1"/>
          <w:szCs w:val="24"/>
        </w:rPr>
        <w:t>尤其</w:t>
      </w:r>
      <w:r w:rsidRPr="004507C4">
        <w:rPr>
          <w:rFonts w:ascii="Times New Roman" w:eastAsiaTheme="majorEastAsia" w:hAnsi="Times New Roman"/>
          <w:color w:val="000000"/>
          <w:szCs w:val="24"/>
        </w:rPr>
        <w:t>兒童保護（兒童遭受不法侵害或嚴重疏忽）或是高風險家庭（家庭功能不佳影響兒少受照顧權益）這兩</w:t>
      </w:r>
      <w:proofErr w:type="gramStart"/>
      <w:r w:rsidRPr="004507C4">
        <w:rPr>
          <w:rFonts w:ascii="Times New Roman" w:eastAsiaTheme="majorEastAsia" w:hAnsi="Times New Roman"/>
          <w:color w:val="000000"/>
          <w:szCs w:val="24"/>
        </w:rPr>
        <w:t>個</w:t>
      </w:r>
      <w:proofErr w:type="gramEnd"/>
      <w:r w:rsidRPr="004507C4">
        <w:rPr>
          <w:rFonts w:ascii="Times New Roman" w:eastAsiaTheme="majorEastAsia" w:hAnsi="Times New Roman"/>
          <w:color w:val="000000"/>
          <w:szCs w:val="24"/>
        </w:rPr>
        <w:t>案件類型與學生在家中受照顧的情形息息相關。在確認受影響的對象為學生之後，校內人員皆為責任通報人員，應主動進行通報作業</w:t>
      </w:r>
      <w:r w:rsidR="006D58B4" w:rsidRPr="004507C4">
        <w:rPr>
          <w:rStyle w:val="af3"/>
          <w:rFonts w:ascii="Times New Roman" w:eastAsiaTheme="majorEastAsia" w:hAnsi="Times New Roman"/>
          <w:color w:val="000000"/>
          <w:szCs w:val="24"/>
        </w:rPr>
        <w:footnoteReference w:id="1"/>
      </w:r>
      <w:r w:rsidRPr="004507C4">
        <w:rPr>
          <w:rFonts w:ascii="Times New Roman" w:eastAsiaTheme="majorEastAsia" w:hAnsi="Times New Roman"/>
          <w:color w:val="000000"/>
          <w:szCs w:val="24"/>
        </w:rPr>
        <w:t>。</w:t>
      </w:r>
    </w:p>
    <w:p w14:paraId="0B95DD7B" w14:textId="55A842B3" w:rsidR="004B4373" w:rsidRPr="004507C4" w:rsidRDefault="004B4373" w:rsidP="00D0708B">
      <w:pPr>
        <w:ind w:firstLineChars="177" w:firstLine="425"/>
        <w:jc w:val="both"/>
        <w:rPr>
          <w:rFonts w:ascii="Times New Roman" w:eastAsiaTheme="majorEastAsia" w:hAnsi="Times New Roman"/>
          <w:color w:val="000000"/>
          <w:szCs w:val="24"/>
        </w:rPr>
      </w:pPr>
      <w:r w:rsidRPr="004507C4">
        <w:rPr>
          <w:rFonts w:ascii="Times New Roman" w:eastAsiaTheme="majorEastAsia" w:hAnsi="Times New Roman"/>
          <w:color w:val="000000"/>
          <w:szCs w:val="24"/>
        </w:rPr>
        <w:t>在學校的合作分工上，</w:t>
      </w:r>
      <w:r w:rsidR="00C54E71" w:rsidRPr="004507C4">
        <w:rPr>
          <w:rFonts w:ascii="Times New Roman" w:eastAsiaTheme="majorEastAsia" w:hAnsi="Times New Roman"/>
          <w:color w:val="000000"/>
          <w:szCs w:val="24"/>
        </w:rPr>
        <w:t>三級輔導策</w:t>
      </w:r>
      <w:r w:rsidR="00A53579" w:rsidRPr="004507C4">
        <w:rPr>
          <w:rFonts w:ascii="Times New Roman" w:eastAsiaTheme="majorEastAsia" w:hAnsi="Times New Roman"/>
          <w:color w:val="000000"/>
          <w:szCs w:val="24"/>
        </w:rPr>
        <w:t>略依權責區分為</w:t>
      </w:r>
      <w:r w:rsidRPr="004507C4">
        <w:rPr>
          <w:rFonts w:ascii="Times New Roman" w:eastAsiaTheme="majorEastAsia" w:hAnsi="Times New Roman"/>
          <w:color w:val="000000"/>
          <w:szCs w:val="24"/>
        </w:rPr>
        <w:t>導師、專</w:t>
      </w:r>
      <w:r w:rsidRPr="004507C4">
        <w:rPr>
          <w:rFonts w:ascii="Times New Roman" w:eastAsiaTheme="majorEastAsia" w:hAnsi="Times New Roman"/>
          <w:color w:val="000000"/>
          <w:szCs w:val="24"/>
        </w:rPr>
        <w:t>(</w:t>
      </w:r>
      <w:r w:rsidRPr="004507C4">
        <w:rPr>
          <w:rFonts w:ascii="Times New Roman" w:eastAsiaTheme="majorEastAsia" w:hAnsi="Times New Roman"/>
          <w:color w:val="000000"/>
          <w:szCs w:val="24"/>
        </w:rPr>
        <w:t>兼</w:t>
      </w:r>
      <w:r w:rsidRPr="004507C4">
        <w:rPr>
          <w:rFonts w:ascii="Times New Roman" w:eastAsiaTheme="majorEastAsia" w:hAnsi="Times New Roman"/>
          <w:color w:val="000000"/>
          <w:szCs w:val="24"/>
        </w:rPr>
        <w:t>)</w:t>
      </w:r>
      <w:r w:rsidRPr="004507C4">
        <w:rPr>
          <w:rFonts w:ascii="Times New Roman" w:eastAsiaTheme="majorEastAsia" w:hAnsi="Times New Roman"/>
          <w:color w:val="000000"/>
          <w:szCs w:val="24"/>
        </w:rPr>
        <w:t>輔教師以及專任專業輔導人員</w:t>
      </w:r>
      <w:r w:rsidR="00C54E71" w:rsidRPr="004507C4">
        <w:rPr>
          <w:rFonts w:ascii="Times New Roman" w:eastAsiaTheme="majorEastAsia" w:hAnsi="Times New Roman"/>
          <w:color w:val="000000"/>
          <w:szCs w:val="24"/>
        </w:rPr>
        <w:t>（社工師、心理師）</w:t>
      </w:r>
      <w:r w:rsidRPr="004507C4">
        <w:rPr>
          <w:rFonts w:ascii="Times New Roman" w:eastAsiaTheme="majorEastAsia" w:hAnsi="Times New Roman"/>
          <w:color w:val="000000"/>
          <w:szCs w:val="24"/>
        </w:rPr>
        <w:t>，</w:t>
      </w:r>
      <w:r w:rsidR="00A53579" w:rsidRPr="004507C4">
        <w:rPr>
          <w:rFonts w:ascii="Times New Roman" w:eastAsiaTheme="majorEastAsia" w:hAnsi="Times New Roman"/>
          <w:color w:val="000000"/>
          <w:szCs w:val="24"/>
        </w:rPr>
        <w:t>各角色共同協力合作，</w:t>
      </w:r>
      <w:r w:rsidRPr="004507C4">
        <w:rPr>
          <w:rFonts w:ascii="Times New Roman" w:eastAsiaTheme="majorEastAsia" w:hAnsi="Times New Roman"/>
          <w:color w:val="000000"/>
          <w:szCs w:val="24"/>
        </w:rPr>
        <w:t>以</w:t>
      </w:r>
      <w:r w:rsidR="00A53579" w:rsidRPr="004507C4">
        <w:rPr>
          <w:rFonts w:ascii="Times New Roman" w:eastAsiaTheme="majorEastAsia" w:hAnsi="Times New Roman"/>
          <w:color w:val="000000"/>
          <w:szCs w:val="24"/>
        </w:rPr>
        <w:t>期</w:t>
      </w:r>
      <w:r w:rsidRPr="004507C4">
        <w:rPr>
          <w:rFonts w:ascii="Times New Roman" w:eastAsiaTheme="majorEastAsia" w:hAnsi="Times New Roman"/>
          <w:color w:val="000000"/>
          <w:szCs w:val="24"/>
        </w:rPr>
        <w:t>對學生服務之周延、完整，並盡可能避免危險的再次發生，主要任務列舉如下：</w:t>
      </w:r>
    </w:p>
    <w:tbl>
      <w:tblPr>
        <w:tblW w:w="9522" w:type="dxa"/>
        <w:tblInd w:w="-599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0A0" w:firstRow="1" w:lastRow="0" w:firstColumn="1" w:lastColumn="0" w:noHBand="0" w:noVBand="0"/>
      </w:tblPr>
      <w:tblGrid>
        <w:gridCol w:w="1099"/>
        <w:gridCol w:w="2680"/>
        <w:gridCol w:w="2935"/>
        <w:gridCol w:w="2808"/>
      </w:tblGrid>
      <w:tr w:rsidR="00025435" w:rsidRPr="004507C4" w14:paraId="09976619" w14:textId="77777777" w:rsidTr="0020038C">
        <w:trPr>
          <w:trHeight w:val="523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08080" w:themeFill="background1" w:themeFillShade="80"/>
          </w:tcPr>
          <w:p w14:paraId="0F5E6132" w14:textId="77777777" w:rsidR="004B4373" w:rsidRPr="004507C4" w:rsidRDefault="004B4373" w:rsidP="00FF5F4D">
            <w:pPr>
              <w:adjustRightInd w:val="0"/>
              <w:snapToGrid w:val="0"/>
              <w:rPr>
                <w:rFonts w:ascii="Times New Roman" w:eastAsiaTheme="majorEastAsia" w:hAnsi="Times New Roman"/>
                <w:b/>
                <w:bCs/>
                <w:color w:val="000000"/>
                <w:sz w:val="20"/>
                <w:shd w:val="pct15" w:color="auto" w:fill="FFFFFF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2C386C5" w14:textId="77777777" w:rsidR="004B4373" w:rsidRPr="004507C4" w:rsidRDefault="004B4373" w:rsidP="00FF5F4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bCs/>
                <w:color w:val="000000"/>
                <w:sz w:val="20"/>
                <w:shd w:val="pct15" w:color="auto" w:fill="FFFFFF"/>
              </w:rPr>
            </w:pPr>
            <w:r w:rsidRPr="004507C4">
              <w:rPr>
                <w:rFonts w:ascii="Times New Roman" w:eastAsiaTheme="majorEastAsia" w:hAnsi="Times New Roman"/>
                <w:b/>
                <w:color w:val="000000"/>
                <w:sz w:val="20"/>
                <w:highlight w:val="darkGray"/>
                <w:shd w:val="pct15" w:color="auto" w:fill="FFFFFF"/>
              </w:rPr>
              <w:t>導師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215F19C" w14:textId="77777777" w:rsidR="004B4373" w:rsidRPr="004507C4" w:rsidRDefault="004B4373" w:rsidP="00FF5F4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bCs/>
                <w:color w:val="000000"/>
                <w:sz w:val="20"/>
                <w:shd w:val="pct15" w:color="auto" w:fill="FFFFFF"/>
              </w:rPr>
            </w:pPr>
            <w:r w:rsidRPr="004507C4">
              <w:rPr>
                <w:rFonts w:ascii="Times New Roman" w:eastAsiaTheme="majorEastAsia" w:hAnsi="Times New Roman"/>
                <w:b/>
                <w:color w:val="000000"/>
                <w:sz w:val="20"/>
                <w:highlight w:val="darkGray"/>
                <w:shd w:val="pct15" w:color="auto" w:fill="FFFFFF"/>
              </w:rPr>
              <w:t>專</w:t>
            </w:r>
            <w:r w:rsidRPr="004507C4">
              <w:rPr>
                <w:rFonts w:ascii="Times New Roman" w:eastAsiaTheme="majorEastAsia" w:hAnsi="Times New Roman"/>
                <w:b/>
                <w:color w:val="000000"/>
                <w:sz w:val="20"/>
                <w:highlight w:val="darkGray"/>
                <w:shd w:val="pct15" w:color="auto" w:fill="FFFFFF"/>
              </w:rPr>
              <w:t>(</w:t>
            </w:r>
            <w:r w:rsidRPr="004507C4">
              <w:rPr>
                <w:rFonts w:ascii="Times New Roman" w:eastAsiaTheme="majorEastAsia" w:hAnsi="Times New Roman"/>
                <w:b/>
                <w:color w:val="000000"/>
                <w:sz w:val="20"/>
                <w:highlight w:val="darkGray"/>
                <w:shd w:val="pct15" w:color="auto" w:fill="FFFFFF"/>
              </w:rPr>
              <w:t>兼</w:t>
            </w:r>
            <w:r w:rsidRPr="004507C4">
              <w:rPr>
                <w:rFonts w:ascii="Times New Roman" w:eastAsiaTheme="majorEastAsia" w:hAnsi="Times New Roman"/>
                <w:b/>
                <w:color w:val="000000"/>
                <w:sz w:val="20"/>
                <w:highlight w:val="darkGray"/>
                <w:shd w:val="pct15" w:color="auto" w:fill="FFFFFF"/>
              </w:rPr>
              <w:t>)</w:t>
            </w:r>
            <w:r w:rsidRPr="004507C4">
              <w:rPr>
                <w:rFonts w:ascii="Times New Roman" w:eastAsiaTheme="majorEastAsia" w:hAnsi="Times New Roman"/>
                <w:b/>
                <w:color w:val="000000"/>
                <w:sz w:val="20"/>
                <w:highlight w:val="darkGray"/>
                <w:shd w:val="pct15" w:color="auto" w:fill="FFFFFF"/>
              </w:rPr>
              <w:t>輔教師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6EE2B06E" w14:textId="77777777" w:rsidR="004B4373" w:rsidRPr="004507C4" w:rsidRDefault="004B4373" w:rsidP="00FF5F4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bCs/>
                <w:color w:val="000000"/>
                <w:sz w:val="20"/>
                <w:shd w:val="pct15" w:color="auto" w:fill="FFFFFF"/>
              </w:rPr>
            </w:pPr>
            <w:r w:rsidRPr="004507C4">
              <w:rPr>
                <w:rFonts w:ascii="Times New Roman" w:eastAsiaTheme="majorEastAsia" w:hAnsi="Times New Roman"/>
                <w:b/>
                <w:color w:val="000000"/>
                <w:sz w:val="20"/>
                <w:highlight w:val="darkGray"/>
                <w:shd w:val="pct15" w:color="auto" w:fill="FFFFFF"/>
              </w:rPr>
              <w:t>專任專業輔導人員</w:t>
            </w:r>
          </w:p>
        </w:tc>
      </w:tr>
      <w:tr w:rsidR="00025435" w:rsidRPr="004507C4" w14:paraId="6C8C71A6" w14:textId="77777777" w:rsidTr="0020038C">
        <w:trPr>
          <w:trHeight w:val="1044"/>
        </w:trPr>
        <w:tc>
          <w:tcPr>
            <w:tcW w:w="1099" w:type="dxa"/>
            <w:shd w:val="clear" w:color="auto" w:fill="CCCCCC"/>
          </w:tcPr>
          <w:p w14:paraId="1034838F" w14:textId="77777777" w:rsidR="004B4373" w:rsidRPr="004507C4" w:rsidRDefault="004B4373" w:rsidP="00FF5F4D">
            <w:pPr>
              <w:adjustRightInd w:val="0"/>
              <w:snapToGrid w:val="0"/>
              <w:rPr>
                <w:rFonts w:ascii="Times New Roman" w:eastAsiaTheme="majorEastAsia" w:hAnsi="Times New Roman"/>
                <w:b/>
                <w:bCs/>
                <w:color w:val="000000"/>
                <w:sz w:val="20"/>
              </w:rPr>
            </w:pPr>
            <w:r w:rsidRPr="004507C4">
              <w:rPr>
                <w:rFonts w:ascii="Times New Roman" w:eastAsiaTheme="majorEastAsia" w:hAnsi="Times New Roman"/>
                <w:color w:val="000000"/>
                <w:sz w:val="20"/>
              </w:rPr>
              <w:t>事件發生</w:t>
            </w:r>
          </w:p>
        </w:tc>
        <w:tc>
          <w:tcPr>
            <w:tcW w:w="2680" w:type="dxa"/>
            <w:shd w:val="clear" w:color="auto" w:fill="CCCCCC"/>
          </w:tcPr>
          <w:p w14:paraId="49A7BA73" w14:textId="77777777" w:rsidR="004B4373" w:rsidRPr="004507C4" w:rsidRDefault="004B4373" w:rsidP="00FF5F4D">
            <w:pPr>
              <w:adjustRightInd w:val="0"/>
              <w:snapToGrid w:val="0"/>
              <w:rPr>
                <w:rFonts w:ascii="Times New Roman" w:eastAsiaTheme="majorEastAsia" w:hAnsi="Times New Roman"/>
                <w:color w:val="000000"/>
                <w:sz w:val="20"/>
              </w:rPr>
            </w:pPr>
            <w:r w:rsidRPr="004507C4">
              <w:rPr>
                <w:rFonts w:ascii="Times New Roman" w:eastAsiaTheme="majorEastAsia" w:hAnsi="Times New Roman"/>
                <w:color w:val="000000"/>
                <w:sz w:val="20"/>
              </w:rPr>
              <w:t>告知相關處室，</w:t>
            </w:r>
            <w:proofErr w:type="gramStart"/>
            <w:r w:rsidRPr="004507C4">
              <w:rPr>
                <w:rFonts w:ascii="Times New Roman" w:eastAsiaTheme="majorEastAsia" w:hAnsi="Times New Roman"/>
                <w:color w:val="000000"/>
                <w:sz w:val="20"/>
              </w:rPr>
              <w:t>釐</w:t>
            </w:r>
            <w:proofErr w:type="gramEnd"/>
            <w:r w:rsidRPr="004507C4">
              <w:rPr>
                <w:rFonts w:ascii="Times New Roman" w:eastAsiaTheme="majorEastAsia" w:hAnsi="Times New Roman"/>
                <w:color w:val="000000"/>
                <w:sz w:val="20"/>
              </w:rPr>
              <w:t>清通報責任</w:t>
            </w:r>
          </w:p>
        </w:tc>
        <w:tc>
          <w:tcPr>
            <w:tcW w:w="5743" w:type="dxa"/>
            <w:gridSpan w:val="2"/>
            <w:shd w:val="clear" w:color="auto" w:fill="CCCCCC"/>
          </w:tcPr>
          <w:p w14:paraId="42A89BC7" w14:textId="77777777" w:rsidR="004B4373" w:rsidRPr="004507C4" w:rsidRDefault="004B4373" w:rsidP="00FF5F4D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eastAsiaTheme="majorEastAsia"/>
                <w:color w:val="000000"/>
                <w:sz w:val="20"/>
                <w:szCs w:val="22"/>
              </w:rPr>
            </w:pPr>
            <w:r w:rsidRPr="004507C4">
              <w:rPr>
                <w:rFonts w:eastAsiaTheme="majorEastAsia"/>
                <w:color w:val="000000"/>
                <w:sz w:val="20"/>
                <w:szCs w:val="22"/>
              </w:rPr>
              <w:t>確認事件的發生經過</w:t>
            </w:r>
          </w:p>
          <w:p w14:paraId="596CFE81" w14:textId="77777777" w:rsidR="004B4373" w:rsidRPr="004507C4" w:rsidRDefault="004B4373" w:rsidP="00FF5F4D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eastAsiaTheme="majorEastAsia"/>
                <w:color w:val="000000"/>
                <w:sz w:val="20"/>
                <w:szCs w:val="22"/>
              </w:rPr>
            </w:pPr>
            <w:r w:rsidRPr="004507C4">
              <w:rPr>
                <w:rFonts w:eastAsiaTheme="majorEastAsia"/>
                <w:color w:val="000000"/>
                <w:sz w:val="20"/>
                <w:szCs w:val="22"/>
              </w:rPr>
              <w:t>進行通報工作</w:t>
            </w:r>
          </w:p>
          <w:p w14:paraId="456C7334" w14:textId="77777777" w:rsidR="004B4373" w:rsidRPr="004507C4" w:rsidRDefault="004B4373" w:rsidP="00FF5F4D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eastAsiaTheme="majorEastAsia"/>
                <w:color w:val="000000"/>
                <w:sz w:val="20"/>
                <w:szCs w:val="22"/>
              </w:rPr>
            </w:pPr>
            <w:r w:rsidRPr="004507C4">
              <w:rPr>
                <w:rFonts w:eastAsiaTheme="majorEastAsia"/>
                <w:color w:val="000000"/>
                <w:sz w:val="20"/>
                <w:szCs w:val="22"/>
              </w:rPr>
              <w:t>與社政單位共同討論學生於校園內的安全計畫（特定人物探視、接送的安全性、保護令有無）</w:t>
            </w:r>
          </w:p>
        </w:tc>
      </w:tr>
      <w:tr w:rsidR="00025435" w:rsidRPr="004507C4" w14:paraId="096DFAF1" w14:textId="77777777" w:rsidTr="0020038C">
        <w:trPr>
          <w:trHeight w:val="583"/>
        </w:trPr>
        <w:tc>
          <w:tcPr>
            <w:tcW w:w="1099" w:type="dxa"/>
            <w:vMerge w:val="restart"/>
          </w:tcPr>
          <w:p w14:paraId="62F0CC63" w14:textId="77777777" w:rsidR="004B4373" w:rsidRPr="004507C4" w:rsidRDefault="004B4373" w:rsidP="00FF5F4D">
            <w:pPr>
              <w:adjustRightInd w:val="0"/>
              <w:snapToGrid w:val="0"/>
              <w:rPr>
                <w:rFonts w:ascii="Times New Roman" w:eastAsiaTheme="majorEastAsia" w:hAnsi="Times New Roman"/>
                <w:b/>
                <w:bCs/>
                <w:color w:val="000000"/>
                <w:sz w:val="20"/>
              </w:rPr>
            </w:pPr>
            <w:r w:rsidRPr="004507C4">
              <w:rPr>
                <w:rFonts w:ascii="Times New Roman" w:eastAsiaTheme="majorEastAsia" w:hAnsi="Times New Roman"/>
                <w:color w:val="000000"/>
                <w:sz w:val="20"/>
              </w:rPr>
              <w:t>處遇階段</w:t>
            </w:r>
          </w:p>
        </w:tc>
        <w:tc>
          <w:tcPr>
            <w:tcW w:w="2680" w:type="dxa"/>
            <w:vMerge w:val="restart"/>
          </w:tcPr>
          <w:p w14:paraId="4ADDDF23" w14:textId="77777777" w:rsidR="004B4373" w:rsidRPr="004507C4" w:rsidRDefault="004B4373" w:rsidP="00FF5F4D">
            <w:pPr>
              <w:adjustRightInd w:val="0"/>
              <w:snapToGrid w:val="0"/>
              <w:rPr>
                <w:rFonts w:ascii="Times New Roman" w:eastAsiaTheme="majorEastAsia" w:hAnsi="Times New Roman"/>
                <w:color w:val="000000"/>
                <w:sz w:val="20"/>
              </w:rPr>
            </w:pPr>
            <w:r w:rsidRPr="004507C4">
              <w:rPr>
                <w:rFonts w:ascii="Times New Roman" w:eastAsiaTheme="majorEastAsia" w:hAnsi="Times New Roman"/>
                <w:color w:val="000000"/>
                <w:sz w:val="20"/>
              </w:rPr>
              <w:t>配合相關處室的輔導工作，並於社政單位介入服務時積極協助</w:t>
            </w:r>
          </w:p>
        </w:tc>
        <w:tc>
          <w:tcPr>
            <w:tcW w:w="2935" w:type="dxa"/>
          </w:tcPr>
          <w:p w14:paraId="3CC60E24" w14:textId="77777777" w:rsidR="004B4373" w:rsidRPr="004507C4" w:rsidRDefault="004B4373" w:rsidP="00FF5F4D">
            <w:pPr>
              <w:adjustRightInd w:val="0"/>
              <w:snapToGrid w:val="0"/>
              <w:rPr>
                <w:rFonts w:ascii="Times New Roman" w:eastAsiaTheme="majorEastAsia" w:hAnsi="Times New Roman"/>
                <w:color w:val="000000"/>
                <w:sz w:val="20"/>
              </w:rPr>
            </w:pPr>
            <w:r w:rsidRPr="004507C4">
              <w:rPr>
                <w:rFonts w:ascii="Times New Roman" w:eastAsiaTheme="majorEastAsia" w:hAnsi="Times New Roman"/>
                <w:color w:val="000000"/>
                <w:sz w:val="20"/>
              </w:rPr>
              <w:t>協助評估兒少於此次事件遭受的身心影響，視需求申請三級服務</w:t>
            </w:r>
          </w:p>
        </w:tc>
        <w:tc>
          <w:tcPr>
            <w:tcW w:w="2808" w:type="dxa"/>
          </w:tcPr>
          <w:p w14:paraId="15195F69" w14:textId="77777777" w:rsidR="004B4373" w:rsidRPr="004507C4" w:rsidRDefault="004B4373" w:rsidP="00FF5F4D">
            <w:pPr>
              <w:adjustRightInd w:val="0"/>
              <w:snapToGrid w:val="0"/>
              <w:rPr>
                <w:rFonts w:ascii="Times New Roman" w:eastAsiaTheme="majorEastAsia" w:hAnsi="Times New Roman"/>
                <w:color w:val="000000"/>
                <w:sz w:val="20"/>
              </w:rPr>
            </w:pPr>
            <w:r w:rsidRPr="004507C4">
              <w:rPr>
                <w:rFonts w:ascii="Times New Roman" w:eastAsiaTheme="majorEastAsia" w:hAnsi="Times New Roman"/>
                <w:color w:val="000000"/>
                <w:sz w:val="20"/>
              </w:rPr>
              <w:t>提供學生個人</w:t>
            </w:r>
            <w:r w:rsidRPr="004507C4">
              <w:rPr>
                <w:rFonts w:ascii="Times New Roman" w:eastAsiaTheme="majorEastAsia" w:hAnsi="Times New Roman"/>
                <w:color w:val="000000"/>
                <w:sz w:val="20"/>
              </w:rPr>
              <w:t>/</w:t>
            </w:r>
            <w:r w:rsidRPr="004507C4">
              <w:rPr>
                <w:rFonts w:ascii="Times New Roman" w:eastAsiaTheme="majorEastAsia" w:hAnsi="Times New Roman"/>
                <w:color w:val="000000"/>
                <w:sz w:val="20"/>
              </w:rPr>
              <w:t>家庭</w:t>
            </w:r>
            <w:proofErr w:type="gramStart"/>
            <w:r w:rsidRPr="004507C4">
              <w:rPr>
                <w:rFonts w:ascii="Times New Roman" w:eastAsiaTheme="majorEastAsia" w:hAnsi="Times New Roman"/>
                <w:color w:val="000000"/>
                <w:sz w:val="20"/>
              </w:rPr>
              <w:t>深入、</w:t>
            </w:r>
            <w:proofErr w:type="gramEnd"/>
            <w:r w:rsidRPr="004507C4">
              <w:rPr>
                <w:rFonts w:ascii="Times New Roman" w:eastAsiaTheme="majorEastAsia" w:hAnsi="Times New Roman"/>
                <w:color w:val="000000"/>
                <w:sz w:val="20"/>
              </w:rPr>
              <w:t>系統性的處遇服務</w:t>
            </w:r>
          </w:p>
        </w:tc>
      </w:tr>
      <w:tr w:rsidR="00025435" w:rsidRPr="004507C4" w14:paraId="7AD2BD76" w14:textId="77777777" w:rsidTr="0020038C">
        <w:trPr>
          <w:trHeight w:val="583"/>
        </w:trPr>
        <w:tc>
          <w:tcPr>
            <w:tcW w:w="1099" w:type="dxa"/>
            <w:vMerge/>
            <w:shd w:val="clear" w:color="auto" w:fill="CCCCCC"/>
          </w:tcPr>
          <w:p w14:paraId="5B40A114" w14:textId="77777777" w:rsidR="004B4373" w:rsidRPr="004507C4" w:rsidRDefault="004B4373" w:rsidP="00FF5F4D">
            <w:pPr>
              <w:adjustRightInd w:val="0"/>
              <w:snapToGrid w:val="0"/>
              <w:rPr>
                <w:rFonts w:ascii="Times New Roman" w:eastAsiaTheme="majorEastAsia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680" w:type="dxa"/>
            <w:vMerge/>
            <w:shd w:val="clear" w:color="auto" w:fill="CCCCCC"/>
          </w:tcPr>
          <w:p w14:paraId="59705893" w14:textId="77777777" w:rsidR="004B4373" w:rsidRPr="004507C4" w:rsidRDefault="004B4373" w:rsidP="00FF5F4D">
            <w:pPr>
              <w:adjustRightInd w:val="0"/>
              <w:snapToGrid w:val="0"/>
              <w:rPr>
                <w:rFonts w:ascii="Times New Roman" w:eastAsiaTheme="majorEastAsia" w:hAnsi="Times New Roman"/>
                <w:color w:val="000000"/>
                <w:sz w:val="20"/>
              </w:rPr>
            </w:pPr>
          </w:p>
        </w:tc>
        <w:tc>
          <w:tcPr>
            <w:tcW w:w="5743" w:type="dxa"/>
            <w:gridSpan w:val="2"/>
            <w:shd w:val="clear" w:color="auto" w:fill="CCCCCC"/>
          </w:tcPr>
          <w:p w14:paraId="4602F736" w14:textId="6F64D130" w:rsidR="004B4373" w:rsidRPr="004507C4" w:rsidRDefault="00A86839" w:rsidP="00FF5F4D">
            <w:pPr>
              <w:adjustRightInd w:val="0"/>
              <w:snapToGrid w:val="0"/>
              <w:rPr>
                <w:rFonts w:ascii="Times New Roman" w:eastAsiaTheme="majorEastAsia" w:hAnsi="Times New Roman"/>
                <w:color w:val="000000"/>
                <w:sz w:val="20"/>
              </w:rPr>
            </w:pPr>
            <w:r w:rsidRPr="004507C4">
              <w:rPr>
                <w:rFonts w:ascii="Times New Roman" w:eastAsiaTheme="majorEastAsia" w:hAnsi="Times New Roman"/>
                <w:color w:val="000000"/>
                <w:sz w:val="20"/>
              </w:rPr>
              <w:t>扮演社政社工與校內人員的互動橋樑，使雙方處遇工作</w:t>
            </w:r>
            <w:r w:rsidR="004B4373" w:rsidRPr="004507C4">
              <w:rPr>
                <w:rFonts w:ascii="Times New Roman" w:eastAsiaTheme="majorEastAsia" w:hAnsi="Times New Roman"/>
                <w:color w:val="000000"/>
                <w:sz w:val="20"/>
              </w:rPr>
              <w:t>有效搭配</w:t>
            </w:r>
          </w:p>
        </w:tc>
      </w:tr>
      <w:tr w:rsidR="00025435" w:rsidRPr="004507C4" w14:paraId="6EFD4991" w14:textId="77777777" w:rsidTr="0020038C">
        <w:trPr>
          <w:trHeight w:val="1188"/>
        </w:trPr>
        <w:tc>
          <w:tcPr>
            <w:tcW w:w="1099" w:type="dxa"/>
          </w:tcPr>
          <w:p w14:paraId="01BB58D3" w14:textId="77777777" w:rsidR="004B4373" w:rsidRPr="004507C4" w:rsidRDefault="004B4373" w:rsidP="00FF5F4D">
            <w:pPr>
              <w:adjustRightInd w:val="0"/>
              <w:snapToGrid w:val="0"/>
              <w:rPr>
                <w:rFonts w:ascii="Times New Roman" w:eastAsiaTheme="majorEastAsia" w:hAnsi="Times New Roman"/>
                <w:b/>
                <w:bCs/>
                <w:color w:val="000000"/>
                <w:sz w:val="20"/>
              </w:rPr>
            </w:pPr>
            <w:r w:rsidRPr="004507C4">
              <w:rPr>
                <w:rFonts w:ascii="Times New Roman" w:eastAsiaTheme="majorEastAsia" w:hAnsi="Times New Roman"/>
                <w:color w:val="000000"/>
                <w:sz w:val="20"/>
              </w:rPr>
              <w:t>情況改善</w:t>
            </w:r>
          </w:p>
        </w:tc>
        <w:tc>
          <w:tcPr>
            <w:tcW w:w="2680" w:type="dxa"/>
          </w:tcPr>
          <w:p w14:paraId="0B4B3AFF" w14:textId="537BEC07" w:rsidR="004B4373" w:rsidRPr="004507C4" w:rsidRDefault="006D58B4" w:rsidP="00FF5F4D">
            <w:pPr>
              <w:adjustRightInd w:val="0"/>
              <w:snapToGrid w:val="0"/>
              <w:rPr>
                <w:rFonts w:ascii="Times New Roman" w:eastAsiaTheme="majorEastAsia" w:hAnsi="Times New Roman"/>
                <w:color w:val="000000"/>
                <w:sz w:val="20"/>
              </w:rPr>
            </w:pPr>
            <w:r w:rsidRPr="004507C4">
              <w:rPr>
                <w:rFonts w:ascii="Times New Roman" w:eastAsiaTheme="majorEastAsia" w:hAnsi="Times New Roman"/>
                <w:color w:val="000000"/>
                <w:sz w:val="20"/>
              </w:rPr>
              <w:t>持續觀察學生的生活情形，若有異狀即時反應</w:t>
            </w:r>
            <w:r w:rsidRPr="004507C4">
              <w:rPr>
                <w:rFonts w:ascii="Times New Roman" w:eastAsiaTheme="majorEastAsia" w:hAnsi="Times New Roman"/>
                <w:color w:val="000000" w:themeColor="text1"/>
                <w:sz w:val="20"/>
              </w:rPr>
              <w:t>給</w:t>
            </w:r>
            <w:r w:rsidR="004B4373" w:rsidRPr="004507C4">
              <w:rPr>
                <w:rFonts w:ascii="Times New Roman" w:eastAsiaTheme="majorEastAsia" w:hAnsi="Times New Roman"/>
                <w:color w:val="000000"/>
                <w:sz w:val="20"/>
              </w:rPr>
              <w:t>相關處室知悉</w:t>
            </w:r>
          </w:p>
        </w:tc>
        <w:tc>
          <w:tcPr>
            <w:tcW w:w="2935" w:type="dxa"/>
          </w:tcPr>
          <w:p w14:paraId="6022FFC9" w14:textId="77777777" w:rsidR="004B4373" w:rsidRPr="004507C4" w:rsidRDefault="004B4373" w:rsidP="00FF5F4D">
            <w:pPr>
              <w:adjustRightInd w:val="0"/>
              <w:snapToGrid w:val="0"/>
              <w:rPr>
                <w:rFonts w:ascii="Times New Roman" w:eastAsiaTheme="majorEastAsia" w:hAnsi="Times New Roman"/>
                <w:color w:val="000000"/>
                <w:sz w:val="20"/>
              </w:rPr>
            </w:pPr>
            <w:r w:rsidRPr="004507C4">
              <w:rPr>
                <w:rFonts w:ascii="Times New Roman" w:eastAsiaTheme="majorEastAsia" w:hAnsi="Times New Roman"/>
                <w:color w:val="000000"/>
                <w:sz w:val="20"/>
              </w:rPr>
              <w:t>持續追蹤並觀察學生的生活情形，若有異狀則反應予社政單位知悉</w:t>
            </w:r>
          </w:p>
        </w:tc>
        <w:tc>
          <w:tcPr>
            <w:tcW w:w="2808" w:type="dxa"/>
          </w:tcPr>
          <w:p w14:paraId="39BBA6DD" w14:textId="77777777" w:rsidR="004B4373" w:rsidRPr="004507C4" w:rsidRDefault="004B4373" w:rsidP="00FF5F4D">
            <w:pPr>
              <w:adjustRightInd w:val="0"/>
              <w:snapToGrid w:val="0"/>
              <w:rPr>
                <w:rFonts w:ascii="Times New Roman" w:eastAsiaTheme="majorEastAsia" w:hAnsi="Times New Roman"/>
                <w:color w:val="000000"/>
                <w:sz w:val="20"/>
              </w:rPr>
            </w:pPr>
            <w:r w:rsidRPr="004507C4">
              <w:rPr>
                <w:rFonts w:ascii="Times New Roman" w:eastAsiaTheme="majorEastAsia" w:hAnsi="Times New Roman"/>
                <w:color w:val="000000"/>
                <w:sz w:val="20"/>
              </w:rPr>
              <w:t>視學生情形進行追蹤或結案處遇</w:t>
            </w:r>
          </w:p>
        </w:tc>
      </w:tr>
    </w:tbl>
    <w:p w14:paraId="05FC455A" w14:textId="77777777" w:rsidR="004B4373" w:rsidRPr="004507C4" w:rsidRDefault="004B4373" w:rsidP="00D0708B">
      <w:pPr>
        <w:jc w:val="both"/>
        <w:rPr>
          <w:rFonts w:ascii="Times New Roman" w:eastAsiaTheme="majorEastAsia" w:hAnsi="Times New Roman"/>
          <w:color w:val="000000"/>
          <w:szCs w:val="24"/>
        </w:rPr>
      </w:pPr>
      <w:r w:rsidRPr="004507C4">
        <w:rPr>
          <w:rFonts w:ascii="Times New Roman" w:eastAsiaTheme="majorEastAsia" w:hAnsi="Times New Roman"/>
          <w:color w:val="000000"/>
          <w:szCs w:val="24"/>
        </w:rPr>
        <w:t>其中專</w:t>
      </w:r>
      <w:r w:rsidRPr="004507C4">
        <w:rPr>
          <w:rFonts w:ascii="Times New Roman" w:eastAsiaTheme="majorEastAsia" w:hAnsi="Times New Roman"/>
          <w:color w:val="000000"/>
          <w:szCs w:val="24"/>
        </w:rPr>
        <w:t>(</w:t>
      </w:r>
      <w:r w:rsidRPr="004507C4">
        <w:rPr>
          <w:rFonts w:ascii="Times New Roman" w:eastAsiaTheme="majorEastAsia" w:hAnsi="Times New Roman"/>
          <w:color w:val="000000"/>
          <w:szCs w:val="24"/>
        </w:rPr>
        <w:t>兼</w:t>
      </w:r>
      <w:r w:rsidRPr="004507C4">
        <w:rPr>
          <w:rFonts w:ascii="Times New Roman" w:eastAsiaTheme="majorEastAsia" w:hAnsi="Times New Roman"/>
          <w:color w:val="000000"/>
          <w:szCs w:val="24"/>
        </w:rPr>
        <w:t>)</w:t>
      </w:r>
      <w:r w:rsidRPr="004507C4">
        <w:rPr>
          <w:rFonts w:ascii="Times New Roman" w:eastAsiaTheme="majorEastAsia" w:hAnsi="Times New Roman"/>
          <w:color w:val="000000"/>
          <w:szCs w:val="24"/>
        </w:rPr>
        <w:t>輔老師與專任輔導人員的合作分工，</w:t>
      </w:r>
      <w:proofErr w:type="gramStart"/>
      <w:r w:rsidRPr="004507C4">
        <w:rPr>
          <w:rFonts w:ascii="Times New Roman" w:eastAsiaTheme="majorEastAsia" w:hAnsi="Times New Roman"/>
          <w:color w:val="000000"/>
          <w:szCs w:val="24"/>
        </w:rPr>
        <w:t>應視校內</w:t>
      </w:r>
      <w:proofErr w:type="gramEnd"/>
      <w:r w:rsidRPr="004507C4">
        <w:rPr>
          <w:rFonts w:ascii="Times New Roman" w:eastAsiaTheme="majorEastAsia" w:hAnsi="Times New Roman"/>
          <w:color w:val="000000"/>
          <w:szCs w:val="24"/>
        </w:rPr>
        <w:t>現有資源進行討論，確認個別工作職責以求任務分工的完整性、明確性，保障學生的最佳生活福祉。</w:t>
      </w:r>
    </w:p>
    <w:p w14:paraId="2C9D3FE7" w14:textId="77777777" w:rsidR="000B3B07" w:rsidRPr="004507C4" w:rsidRDefault="000B3B07" w:rsidP="00D0708B">
      <w:pPr>
        <w:ind w:firstLineChars="177" w:firstLine="425"/>
        <w:jc w:val="both"/>
        <w:rPr>
          <w:rFonts w:ascii="Times New Roman" w:eastAsiaTheme="majorEastAsia" w:hAnsi="Times New Roman"/>
          <w:color w:val="000000"/>
          <w:szCs w:val="24"/>
        </w:rPr>
      </w:pPr>
      <w:r w:rsidRPr="004507C4">
        <w:rPr>
          <w:rFonts w:ascii="Times New Roman" w:eastAsiaTheme="majorEastAsia" w:hAnsi="Times New Roman"/>
          <w:color w:val="000000"/>
          <w:szCs w:val="24"/>
        </w:rPr>
        <w:t>家庭端的處遇工作，原則上會由社政單位提供相關服務，如果校方相關輔導人員能與社政單位保持密切、通暢的互動管道，並且能對彼此的工作目標進行協調、討論，將有助於社政單位對於家庭整體狀況的資訊蒐集，也能做出相對適當</w:t>
      </w:r>
      <w:r w:rsidRPr="004507C4">
        <w:rPr>
          <w:rFonts w:ascii="Times New Roman" w:eastAsiaTheme="majorEastAsia" w:hAnsi="Times New Roman"/>
          <w:color w:val="000000"/>
          <w:szCs w:val="24"/>
        </w:rPr>
        <w:lastRenderedPageBreak/>
        <w:t>的判斷與處遇工作。</w:t>
      </w:r>
    </w:p>
    <w:p w14:paraId="4F1D2BA0" w14:textId="77777777" w:rsidR="004D6C41" w:rsidRPr="004507C4" w:rsidRDefault="004D6C41" w:rsidP="00D0708B">
      <w:pPr>
        <w:jc w:val="both"/>
        <w:rPr>
          <w:rFonts w:ascii="Times New Roman" w:eastAsiaTheme="majorEastAsia" w:hAnsi="Times New Roman"/>
          <w:b/>
          <w:color w:val="000000"/>
          <w:szCs w:val="24"/>
        </w:rPr>
      </w:pPr>
      <w:r w:rsidRPr="004507C4">
        <w:rPr>
          <w:rFonts w:ascii="Times New Roman" w:eastAsiaTheme="majorEastAsia" w:hAnsi="Times New Roman"/>
          <w:b/>
          <w:color w:val="000000"/>
          <w:szCs w:val="24"/>
        </w:rPr>
        <w:t>【輔導分工與處遇策略】</w:t>
      </w:r>
    </w:p>
    <w:p w14:paraId="7EF5435D" w14:textId="2F1CC513" w:rsidR="00A20CF0" w:rsidRPr="004507C4" w:rsidRDefault="004D6C41" w:rsidP="00D0708B">
      <w:pPr>
        <w:pStyle w:val="a7"/>
        <w:numPr>
          <w:ilvl w:val="0"/>
          <w:numId w:val="15"/>
        </w:numPr>
        <w:ind w:leftChars="0"/>
        <w:jc w:val="both"/>
        <w:rPr>
          <w:rFonts w:eastAsiaTheme="majorEastAsia"/>
          <w:color w:val="000000" w:themeColor="text1"/>
        </w:rPr>
      </w:pPr>
      <w:r w:rsidRPr="004507C4">
        <w:rPr>
          <w:rFonts w:eastAsiaTheme="majorEastAsia"/>
          <w:b/>
          <w:color w:val="000000" w:themeColor="text1"/>
        </w:rPr>
        <w:t>初級發展性輔導</w:t>
      </w:r>
    </w:p>
    <w:p w14:paraId="5056AFFF" w14:textId="25BA47CF" w:rsidR="004D6C41" w:rsidRPr="004507C4" w:rsidRDefault="00A20CF0" w:rsidP="00D0708B">
      <w:pPr>
        <w:ind w:firstLine="480"/>
        <w:jc w:val="both"/>
        <w:rPr>
          <w:rFonts w:ascii="Times New Roman" w:eastAsiaTheme="majorEastAsia" w:hAnsi="Times New Roman"/>
          <w:color w:val="000000" w:themeColor="text1"/>
        </w:rPr>
      </w:pPr>
      <w:r w:rsidRPr="004507C4">
        <w:rPr>
          <w:rFonts w:ascii="Times New Roman" w:eastAsiaTheme="majorEastAsia" w:hAnsi="Times New Roman"/>
          <w:color w:val="000000" w:themeColor="text1"/>
        </w:rPr>
        <w:t>初級發展性輔導</w:t>
      </w:r>
      <w:r w:rsidR="006F0C1E" w:rsidRPr="004507C4">
        <w:rPr>
          <w:rFonts w:ascii="Times New Roman" w:eastAsiaTheme="majorEastAsia" w:hAnsi="Times New Roman"/>
          <w:color w:val="000000" w:themeColor="text1"/>
        </w:rPr>
        <w:t>主要</w:t>
      </w:r>
      <w:r w:rsidRPr="004507C4">
        <w:rPr>
          <w:rFonts w:ascii="Times New Roman" w:eastAsiaTheme="majorEastAsia" w:hAnsi="Times New Roman"/>
          <w:color w:val="000000" w:themeColor="text1"/>
        </w:rPr>
        <w:t>由</w:t>
      </w:r>
      <w:r w:rsidR="00DE6A4E" w:rsidRPr="004507C4">
        <w:rPr>
          <w:rFonts w:ascii="Times New Roman" w:eastAsiaTheme="majorEastAsia" w:hAnsi="Times New Roman"/>
          <w:color w:val="000000" w:themeColor="text1"/>
        </w:rPr>
        <w:t>班級</w:t>
      </w:r>
      <w:r w:rsidRPr="004507C4">
        <w:rPr>
          <w:rFonts w:ascii="Times New Roman" w:eastAsiaTheme="majorEastAsia" w:hAnsi="Times New Roman"/>
          <w:color w:val="000000" w:themeColor="text1"/>
        </w:rPr>
        <w:t>導師</w:t>
      </w:r>
      <w:r w:rsidR="00C84396" w:rsidRPr="004507C4">
        <w:rPr>
          <w:rFonts w:ascii="Times New Roman" w:eastAsiaTheme="majorEastAsia" w:hAnsi="Times New Roman"/>
          <w:color w:val="000000" w:themeColor="text1"/>
        </w:rPr>
        <w:t>負責</w:t>
      </w:r>
      <w:r w:rsidR="00A45A2C" w:rsidRPr="004507C4">
        <w:rPr>
          <w:rFonts w:ascii="Times New Roman" w:eastAsiaTheme="majorEastAsia" w:hAnsi="Times New Roman"/>
          <w:color w:val="000000" w:themeColor="text1"/>
        </w:rPr>
        <w:t>，</w:t>
      </w:r>
      <w:r w:rsidR="00DE6A4E" w:rsidRPr="004507C4">
        <w:rPr>
          <w:rFonts w:ascii="Times New Roman" w:eastAsiaTheme="majorEastAsia" w:hAnsi="Times New Roman"/>
          <w:color w:val="000000" w:themeColor="text1"/>
        </w:rPr>
        <w:t>可藉由班級經營、個別情形、家庭互動及增能研習的方式進行處遇</w:t>
      </w:r>
      <w:r w:rsidR="005049F4" w:rsidRPr="004507C4">
        <w:rPr>
          <w:rFonts w:ascii="Times New Roman" w:eastAsiaTheme="majorEastAsia" w:hAnsi="Times New Roman"/>
          <w:color w:val="000000" w:themeColor="text1"/>
        </w:rPr>
        <w:t>。</w:t>
      </w:r>
    </w:p>
    <w:p w14:paraId="65ECA4A0" w14:textId="53B88009" w:rsidR="002E74FE" w:rsidRPr="00D0708B" w:rsidRDefault="00E766CF" w:rsidP="00D0708B">
      <w:pPr>
        <w:pStyle w:val="a7"/>
        <w:numPr>
          <w:ilvl w:val="0"/>
          <w:numId w:val="17"/>
        </w:numPr>
        <w:ind w:leftChars="0"/>
        <w:jc w:val="both"/>
        <w:rPr>
          <w:rFonts w:eastAsiaTheme="majorEastAsia"/>
          <w:color w:val="000000"/>
        </w:rPr>
      </w:pPr>
      <w:r w:rsidRPr="00D0708B">
        <w:rPr>
          <w:rFonts w:eastAsiaTheme="majorEastAsia"/>
          <w:color w:val="000000"/>
        </w:rPr>
        <w:t>班級經營</w:t>
      </w:r>
    </w:p>
    <w:p w14:paraId="14AF8413" w14:textId="1FE51AB3" w:rsidR="002E74FE" w:rsidRPr="004507C4" w:rsidRDefault="00541430" w:rsidP="00D0708B">
      <w:pPr>
        <w:ind w:left="480" w:firstLine="480"/>
        <w:jc w:val="both"/>
        <w:rPr>
          <w:rFonts w:ascii="Times New Roman" w:eastAsiaTheme="majorEastAsia" w:hAnsi="Times New Roman"/>
          <w:color w:val="000000"/>
          <w:szCs w:val="24"/>
        </w:rPr>
      </w:pPr>
      <w:r w:rsidRPr="004507C4">
        <w:rPr>
          <w:rFonts w:ascii="Times New Roman" w:eastAsiaTheme="majorEastAsia" w:hAnsi="Times New Roman"/>
          <w:color w:val="000000"/>
          <w:szCs w:val="24"/>
        </w:rPr>
        <w:t>由於受暴子女或曾經目睹家暴的學生在</w:t>
      </w:r>
      <w:r w:rsidR="00C84396" w:rsidRPr="004507C4">
        <w:rPr>
          <w:rFonts w:ascii="Times New Roman" w:eastAsiaTheme="majorEastAsia" w:hAnsi="Times New Roman"/>
          <w:color w:val="000000"/>
          <w:szCs w:val="24"/>
        </w:rPr>
        <w:t>面對衝突情境</w:t>
      </w:r>
      <w:r w:rsidRPr="004507C4">
        <w:rPr>
          <w:rFonts w:ascii="Times New Roman" w:eastAsiaTheme="majorEastAsia" w:hAnsi="Times New Roman"/>
          <w:color w:val="000000"/>
          <w:szCs w:val="24"/>
        </w:rPr>
        <w:t>時</w:t>
      </w:r>
      <w:r w:rsidR="00C84396" w:rsidRPr="004507C4">
        <w:rPr>
          <w:rFonts w:ascii="Times New Roman" w:eastAsiaTheme="majorEastAsia" w:hAnsi="Times New Roman"/>
          <w:color w:val="000000"/>
          <w:szCs w:val="24"/>
        </w:rPr>
        <w:t>，未能</w:t>
      </w:r>
      <w:r w:rsidR="00CD68EA" w:rsidRPr="004507C4">
        <w:rPr>
          <w:rFonts w:ascii="Times New Roman" w:eastAsiaTheme="majorEastAsia" w:hAnsi="Times New Roman"/>
          <w:color w:val="000000"/>
          <w:szCs w:val="24"/>
        </w:rPr>
        <w:t>有</w:t>
      </w:r>
      <w:r w:rsidR="00C84396" w:rsidRPr="004507C4">
        <w:rPr>
          <w:rFonts w:ascii="Times New Roman" w:eastAsiaTheme="majorEastAsia" w:hAnsi="Times New Roman"/>
          <w:color w:val="000000"/>
          <w:szCs w:val="24"/>
        </w:rPr>
        <w:t>良好的因應方式，</w:t>
      </w:r>
      <w:r w:rsidR="000264A8" w:rsidRPr="004507C4">
        <w:rPr>
          <w:rFonts w:ascii="Times New Roman" w:eastAsiaTheme="majorEastAsia" w:hAnsi="Times New Roman"/>
          <w:color w:val="000000"/>
          <w:szCs w:val="24"/>
        </w:rPr>
        <w:t>在人際</w:t>
      </w:r>
      <w:r w:rsidR="00BB1673" w:rsidRPr="004507C4">
        <w:rPr>
          <w:rFonts w:ascii="Times New Roman" w:eastAsiaTheme="majorEastAsia" w:hAnsi="Times New Roman"/>
          <w:color w:val="000000"/>
          <w:szCs w:val="24"/>
        </w:rPr>
        <w:t>互動</w:t>
      </w:r>
      <w:r w:rsidR="00925983" w:rsidRPr="004507C4">
        <w:rPr>
          <w:rFonts w:ascii="Times New Roman" w:eastAsiaTheme="majorEastAsia" w:hAnsi="Times New Roman"/>
          <w:color w:val="000000"/>
          <w:szCs w:val="24"/>
        </w:rPr>
        <w:t>中</w:t>
      </w:r>
      <w:r w:rsidR="000264A8" w:rsidRPr="004507C4">
        <w:rPr>
          <w:rFonts w:ascii="Times New Roman" w:eastAsiaTheme="majorEastAsia" w:hAnsi="Times New Roman"/>
          <w:color w:val="000000"/>
          <w:szCs w:val="24"/>
        </w:rPr>
        <w:t>可能</w:t>
      </w:r>
      <w:r w:rsidR="002E74FE" w:rsidRPr="004507C4">
        <w:rPr>
          <w:rFonts w:ascii="Times New Roman" w:eastAsiaTheme="majorEastAsia" w:hAnsi="Times New Roman"/>
          <w:color w:val="000000"/>
          <w:szCs w:val="24"/>
        </w:rPr>
        <w:t>過度討好或過度防備，</w:t>
      </w:r>
      <w:r w:rsidR="00925983" w:rsidRPr="004507C4">
        <w:rPr>
          <w:rFonts w:ascii="Times New Roman" w:eastAsiaTheme="majorEastAsia" w:hAnsi="Times New Roman"/>
          <w:color w:val="000000"/>
          <w:szCs w:val="24"/>
        </w:rPr>
        <w:t>且</w:t>
      </w:r>
      <w:r w:rsidR="00810372" w:rsidRPr="004507C4">
        <w:rPr>
          <w:rFonts w:ascii="Times New Roman" w:eastAsiaTheme="majorEastAsia" w:hAnsi="Times New Roman"/>
          <w:color w:val="000000"/>
          <w:szCs w:val="24"/>
        </w:rPr>
        <w:t>展現的行為是委曲求全或具</w:t>
      </w:r>
      <w:r w:rsidR="002E74FE" w:rsidRPr="004507C4">
        <w:rPr>
          <w:rFonts w:ascii="Times New Roman" w:eastAsiaTheme="majorEastAsia" w:hAnsi="Times New Roman"/>
          <w:color w:val="000000"/>
          <w:szCs w:val="24"/>
        </w:rPr>
        <w:t>攻擊性。</w:t>
      </w:r>
      <w:r w:rsidR="00C84396" w:rsidRPr="004507C4">
        <w:rPr>
          <w:rFonts w:ascii="Times New Roman" w:eastAsiaTheme="majorEastAsia" w:hAnsi="Times New Roman"/>
          <w:color w:val="000000"/>
          <w:szCs w:val="24"/>
        </w:rPr>
        <w:t>故在班級中</w:t>
      </w:r>
      <w:r w:rsidR="00B24062" w:rsidRPr="004507C4">
        <w:rPr>
          <w:rFonts w:ascii="Times New Roman" w:eastAsiaTheme="majorEastAsia" w:hAnsi="Times New Roman"/>
          <w:color w:val="000000"/>
          <w:szCs w:val="24"/>
        </w:rPr>
        <w:t>營造尊重和友善的氛圍，妥善處理</w:t>
      </w:r>
      <w:proofErr w:type="gramStart"/>
      <w:r w:rsidR="00B24062" w:rsidRPr="004507C4">
        <w:rPr>
          <w:rFonts w:ascii="Times New Roman" w:eastAsiaTheme="majorEastAsia" w:hAnsi="Times New Roman"/>
          <w:color w:val="000000"/>
          <w:szCs w:val="24"/>
        </w:rPr>
        <w:t>孩子間的衝突</w:t>
      </w:r>
      <w:proofErr w:type="gramEnd"/>
      <w:r w:rsidR="00B24062" w:rsidRPr="004507C4">
        <w:rPr>
          <w:rFonts w:ascii="Times New Roman" w:eastAsiaTheme="majorEastAsia" w:hAnsi="Times New Roman"/>
          <w:color w:val="000000"/>
          <w:szCs w:val="24"/>
        </w:rPr>
        <w:t>事件</w:t>
      </w:r>
      <w:r w:rsidR="005E7F41" w:rsidRPr="004507C4">
        <w:rPr>
          <w:rFonts w:ascii="Times New Roman" w:eastAsiaTheme="majorEastAsia" w:hAnsi="Times New Roman"/>
          <w:color w:val="000000"/>
          <w:szCs w:val="24"/>
        </w:rPr>
        <w:t>，並教導其修復衝突後的傷害</w:t>
      </w:r>
      <w:r w:rsidR="00C84396" w:rsidRPr="004507C4">
        <w:rPr>
          <w:rFonts w:ascii="Times New Roman" w:eastAsiaTheme="majorEastAsia" w:hAnsi="Times New Roman"/>
          <w:color w:val="000000"/>
          <w:szCs w:val="24"/>
        </w:rPr>
        <w:t>是重要的</w:t>
      </w:r>
      <w:r w:rsidR="00B24062" w:rsidRPr="004507C4">
        <w:rPr>
          <w:rFonts w:ascii="Times New Roman" w:eastAsiaTheme="majorEastAsia" w:hAnsi="Times New Roman"/>
          <w:color w:val="000000"/>
          <w:szCs w:val="24"/>
        </w:rPr>
        <w:t>。</w:t>
      </w:r>
    </w:p>
    <w:p w14:paraId="03496608" w14:textId="78E8E4F0" w:rsidR="004D6C41" w:rsidRPr="004507C4" w:rsidRDefault="00B24062" w:rsidP="00D0708B">
      <w:pPr>
        <w:ind w:left="480" w:firstLine="480"/>
        <w:jc w:val="both"/>
        <w:rPr>
          <w:rFonts w:ascii="Times New Roman" w:eastAsiaTheme="majorEastAsia" w:hAnsi="Times New Roman"/>
          <w:color w:val="000000"/>
          <w:szCs w:val="24"/>
        </w:rPr>
      </w:pPr>
      <w:r w:rsidRPr="004507C4">
        <w:rPr>
          <w:rFonts w:ascii="Times New Roman" w:eastAsiaTheme="majorEastAsia" w:hAnsi="Times New Roman"/>
          <w:color w:val="000000"/>
          <w:szCs w:val="24"/>
        </w:rPr>
        <w:t>導師</w:t>
      </w:r>
      <w:r w:rsidR="004507C4" w:rsidRPr="004507C4">
        <w:rPr>
          <w:rFonts w:ascii="Times New Roman" w:eastAsiaTheme="majorEastAsia" w:hAnsi="Times New Roman"/>
          <w:color w:val="000000"/>
          <w:szCs w:val="24"/>
        </w:rPr>
        <w:t>平時可引導學生思考</w:t>
      </w:r>
      <w:r w:rsidR="00595AFA">
        <w:rPr>
          <w:rFonts w:ascii="Times New Roman" w:eastAsiaTheme="majorEastAsia" w:hAnsi="Times New Roman" w:hint="eastAsia"/>
          <w:color w:val="000000"/>
          <w:szCs w:val="24"/>
        </w:rPr>
        <w:t>冷靜</w:t>
      </w:r>
      <w:r w:rsidR="00595AFA">
        <w:rPr>
          <w:rFonts w:ascii="Times New Roman" w:eastAsiaTheme="majorEastAsia" w:hAnsi="Times New Roman"/>
          <w:color w:val="000000"/>
          <w:szCs w:val="24"/>
        </w:rPr>
        <w:t>情緒</w:t>
      </w:r>
      <w:r w:rsidR="00C84396" w:rsidRPr="004507C4">
        <w:rPr>
          <w:rFonts w:ascii="Times New Roman" w:eastAsiaTheme="majorEastAsia" w:hAnsi="Times New Roman"/>
          <w:color w:val="000000"/>
          <w:szCs w:val="24"/>
        </w:rPr>
        <w:t>的方式</w:t>
      </w:r>
      <w:r w:rsidR="00EA6CA4" w:rsidRPr="004507C4">
        <w:rPr>
          <w:rFonts w:ascii="Times New Roman" w:eastAsiaTheme="majorEastAsia" w:hAnsi="Times New Roman"/>
          <w:color w:val="000000"/>
          <w:szCs w:val="24"/>
        </w:rPr>
        <w:t>（從</w:t>
      </w:r>
      <w:r w:rsidR="00EA6CA4" w:rsidRPr="004507C4">
        <w:rPr>
          <w:rFonts w:ascii="Times New Roman" w:eastAsiaTheme="majorEastAsia" w:hAnsi="Times New Roman"/>
          <w:color w:val="000000"/>
          <w:szCs w:val="24"/>
        </w:rPr>
        <w:t>10</w:t>
      </w:r>
      <w:r w:rsidR="00EA6CA4" w:rsidRPr="004507C4">
        <w:rPr>
          <w:rFonts w:ascii="Times New Roman" w:eastAsiaTheme="majorEastAsia" w:hAnsi="Times New Roman"/>
          <w:color w:val="000000"/>
          <w:szCs w:val="24"/>
        </w:rPr>
        <w:t>數到</w:t>
      </w:r>
      <w:r w:rsidR="00EA6CA4" w:rsidRPr="004507C4">
        <w:rPr>
          <w:rFonts w:ascii="Times New Roman" w:eastAsiaTheme="majorEastAsia" w:hAnsi="Times New Roman"/>
          <w:color w:val="000000"/>
          <w:szCs w:val="24"/>
        </w:rPr>
        <w:t>1</w:t>
      </w:r>
      <w:r w:rsidR="00EA6CA4" w:rsidRPr="004507C4">
        <w:rPr>
          <w:rFonts w:ascii="Times New Roman" w:eastAsiaTheme="majorEastAsia" w:hAnsi="Times New Roman"/>
          <w:color w:val="000000"/>
          <w:szCs w:val="24"/>
        </w:rPr>
        <w:t>、深呼吸、跑操場一圈</w:t>
      </w:r>
      <w:r w:rsidR="00EA6CA4" w:rsidRPr="004507C4">
        <w:rPr>
          <w:rFonts w:ascii="Times New Roman" w:eastAsiaTheme="majorEastAsia" w:hAnsi="Times New Roman"/>
          <w:color w:val="000000"/>
          <w:szCs w:val="24"/>
        </w:rPr>
        <w:t>…</w:t>
      </w:r>
      <w:r w:rsidR="00EA6CA4" w:rsidRPr="004507C4">
        <w:rPr>
          <w:rFonts w:ascii="Times New Roman" w:eastAsiaTheme="majorEastAsia" w:hAnsi="Times New Roman"/>
          <w:color w:val="000000"/>
          <w:szCs w:val="24"/>
        </w:rPr>
        <w:t>等）</w:t>
      </w:r>
      <w:r w:rsidR="00C84396" w:rsidRPr="004507C4">
        <w:rPr>
          <w:rFonts w:ascii="Times New Roman" w:eastAsiaTheme="majorEastAsia" w:hAnsi="Times New Roman"/>
          <w:color w:val="000000"/>
          <w:szCs w:val="24"/>
        </w:rPr>
        <w:t>，在衝突當下，先分開爭執的學生，</w:t>
      </w:r>
      <w:r w:rsidR="00EA6CA4" w:rsidRPr="004507C4">
        <w:rPr>
          <w:rFonts w:ascii="Times New Roman" w:eastAsiaTheme="majorEastAsia" w:hAnsi="Times New Roman"/>
          <w:color w:val="000000"/>
          <w:szCs w:val="24"/>
        </w:rPr>
        <w:t>待情緒稍微冷靜後，引導雙方述說事情發生的經過，同理學生的憤怒或委屈，共同討論適合的解決方式以及預防再發生的作法。如此</w:t>
      </w:r>
      <w:r w:rsidRPr="004507C4">
        <w:rPr>
          <w:rFonts w:ascii="Times New Roman" w:eastAsiaTheme="majorEastAsia" w:hAnsi="Times New Roman"/>
          <w:color w:val="000000"/>
          <w:szCs w:val="24"/>
        </w:rPr>
        <w:t>將有助於孩子瞭解當衝突發生時，不</w:t>
      </w:r>
      <w:r w:rsidR="00220A50">
        <w:rPr>
          <w:rFonts w:ascii="Times New Roman" w:eastAsiaTheme="majorEastAsia" w:hAnsi="Times New Roman" w:hint="eastAsia"/>
          <w:color w:val="000000"/>
          <w:szCs w:val="24"/>
        </w:rPr>
        <w:t>是</w:t>
      </w:r>
      <w:r w:rsidRPr="004507C4">
        <w:rPr>
          <w:rFonts w:ascii="Times New Roman" w:eastAsiaTheme="majorEastAsia" w:hAnsi="Times New Roman"/>
          <w:color w:val="000000"/>
          <w:szCs w:val="24"/>
        </w:rPr>
        <w:t>用暴力解決，而是能在盛怒時選擇適當的方式冷靜，並在事後能有</w:t>
      </w:r>
      <w:r w:rsidR="005E7F41" w:rsidRPr="004507C4">
        <w:rPr>
          <w:rFonts w:ascii="Times New Roman" w:eastAsiaTheme="majorEastAsia" w:hAnsi="Times New Roman"/>
          <w:color w:val="000000"/>
          <w:szCs w:val="24"/>
        </w:rPr>
        <w:t>表達</w:t>
      </w:r>
      <w:r w:rsidRPr="004507C4">
        <w:rPr>
          <w:rFonts w:ascii="Times New Roman" w:eastAsiaTheme="majorEastAsia" w:hAnsi="Times New Roman"/>
          <w:color w:val="000000"/>
          <w:szCs w:val="24"/>
        </w:rPr>
        <w:t>及被理解的對話空間，使引起衝突的雙方能明白生氣的原因，找到彼此接受的解決方式，才得以避免一次又一次的衝突。</w:t>
      </w:r>
    </w:p>
    <w:p w14:paraId="5EA5D109" w14:textId="5FCF84B6" w:rsidR="002E74FE" w:rsidRPr="00D0708B" w:rsidRDefault="004F0596" w:rsidP="00D0708B">
      <w:pPr>
        <w:pStyle w:val="a7"/>
        <w:numPr>
          <w:ilvl w:val="0"/>
          <w:numId w:val="17"/>
        </w:numPr>
        <w:ind w:leftChars="0"/>
        <w:jc w:val="both"/>
        <w:rPr>
          <w:rFonts w:eastAsiaTheme="majorEastAsia"/>
          <w:color w:val="000000"/>
        </w:rPr>
      </w:pPr>
      <w:r w:rsidRPr="00D0708B">
        <w:rPr>
          <w:rFonts w:eastAsiaTheme="majorEastAsia"/>
          <w:color w:val="000000"/>
        </w:rPr>
        <w:t>個別情形</w:t>
      </w:r>
    </w:p>
    <w:p w14:paraId="342B9D17" w14:textId="4A06A5D1" w:rsidR="002E74FE" w:rsidRPr="004507C4" w:rsidRDefault="00EA6CA4" w:rsidP="00D0708B">
      <w:pPr>
        <w:ind w:left="480" w:firstLine="480"/>
        <w:jc w:val="both"/>
        <w:rPr>
          <w:rFonts w:ascii="Times New Roman" w:eastAsiaTheme="majorEastAsia" w:hAnsi="Times New Roman"/>
          <w:color w:val="000000"/>
          <w:szCs w:val="24"/>
        </w:rPr>
      </w:pPr>
      <w:r w:rsidRPr="004507C4">
        <w:rPr>
          <w:rFonts w:ascii="Times New Roman" w:eastAsiaTheme="majorEastAsia" w:hAnsi="Times New Roman"/>
          <w:color w:val="000000"/>
          <w:szCs w:val="24"/>
        </w:rPr>
        <w:t>若學生</w:t>
      </w:r>
      <w:r w:rsidR="005E7F41" w:rsidRPr="004507C4">
        <w:rPr>
          <w:rFonts w:ascii="Times New Roman" w:eastAsiaTheme="majorEastAsia" w:hAnsi="Times New Roman"/>
          <w:color w:val="000000"/>
          <w:szCs w:val="24"/>
        </w:rPr>
        <w:t>本身是受暴對象</w:t>
      </w:r>
      <w:r w:rsidRPr="004507C4">
        <w:rPr>
          <w:rFonts w:ascii="Times New Roman" w:eastAsiaTheme="majorEastAsia" w:hAnsi="Times New Roman"/>
          <w:color w:val="000000"/>
          <w:szCs w:val="24"/>
        </w:rPr>
        <w:t>或家暴目睹兒</w:t>
      </w:r>
      <w:r w:rsidR="005E7F41" w:rsidRPr="004507C4">
        <w:rPr>
          <w:rFonts w:ascii="Times New Roman" w:eastAsiaTheme="majorEastAsia" w:hAnsi="Times New Roman"/>
          <w:color w:val="000000"/>
          <w:szCs w:val="24"/>
        </w:rPr>
        <w:t>，</w:t>
      </w:r>
      <w:r w:rsidR="00B229A8" w:rsidRPr="004507C4">
        <w:rPr>
          <w:rFonts w:ascii="Times New Roman" w:eastAsiaTheme="majorEastAsia" w:hAnsi="Times New Roman"/>
          <w:color w:val="000000"/>
          <w:szCs w:val="24"/>
        </w:rPr>
        <w:t>其家庭明顯缺乏照顧功能，則</w:t>
      </w:r>
      <w:r w:rsidR="005E7F41" w:rsidRPr="004507C4">
        <w:rPr>
          <w:rFonts w:ascii="Times New Roman" w:eastAsiaTheme="majorEastAsia" w:hAnsi="Times New Roman"/>
          <w:color w:val="000000"/>
          <w:szCs w:val="24"/>
        </w:rPr>
        <w:t>導師應多留意孩子的情緒</w:t>
      </w:r>
      <w:r w:rsidR="00B229A8" w:rsidRPr="004507C4">
        <w:rPr>
          <w:rFonts w:ascii="Times New Roman" w:eastAsiaTheme="majorEastAsia" w:hAnsi="Times New Roman"/>
          <w:color w:val="000000"/>
          <w:szCs w:val="24"/>
        </w:rPr>
        <w:t>和行為</w:t>
      </w:r>
      <w:r w:rsidR="005E7F41" w:rsidRPr="004507C4">
        <w:rPr>
          <w:rFonts w:ascii="Times New Roman" w:eastAsiaTheme="majorEastAsia" w:hAnsi="Times New Roman"/>
          <w:color w:val="000000"/>
          <w:szCs w:val="24"/>
        </w:rPr>
        <w:t>反應，關心其學習</w:t>
      </w:r>
      <w:r w:rsidR="00B229A8" w:rsidRPr="004507C4">
        <w:rPr>
          <w:rFonts w:ascii="Times New Roman" w:eastAsiaTheme="majorEastAsia" w:hAnsi="Times New Roman"/>
          <w:color w:val="000000"/>
          <w:szCs w:val="24"/>
        </w:rPr>
        <w:t>和日常</w:t>
      </w:r>
      <w:r w:rsidR="005E7F41" w:rsidRPr="004507C4">
        <w:rPr>
          <w:rFonts w:ascii="Times New Roman" w:eastAsiaTheme="majorEastAsia" w:hAnsi="Times New Roman"/>
          <w:color w:val="000000"/>
          <w:szCs w:val="24"/>
        </w:rPr>
        <w:t>生活等</w:t>
      </w:r>
      <w:r w:rsidR="00E00A90" w:rsidRPr="004507C4">
        <w:rPr>
          <w:rFonts w:ascii="Times New Roman" w:eastAsiaTheme="majorEastAsia" w:hAnsi="Times New Roman"/>
          <w:color w:val="000000"/>
          <w:szCs w:val="24"/>
        </w:rPr>
        <w:t>方面</w:t>
      </w:r>
      <w:r w:rsidR="00B229A8" w:rsidRPr="004507C4">
        <w:rPr>
          <w:rFonts w:ascii="Times New Roman" w:eastAsiaTheme="majorEastAsia" w:hAnsi="Times New Roman"/>
          <w:color w:val="000000"/>
          <w:szCs w:val="24"/>
        </w:rPr>
        <w:t>是否出現困難</w:t>
      </w:r>
      <w:r w:rsidR="00E00A90" w:rsidRPr="004507C4">
        <w:rPr>
          <w:rFonts w:ascii="Times New Roman" w:eastAsiaTheme="majorEastAsia" w:hAnsi="Times New Roman"/>
          <w:color w:val="000000"/>
          <w:szCs w:val="24"/>
        </w:rPr>
        <w:t>，</w:t>
      </w:r>
      <w:r w:rsidR="00B229A8" w:rsidRPr="004507C4">
        <w:rPr>
          <w:rFonts w:ascii="Times New Roman" w:eastAsiaTheme="majorEastAsia" w:hAnsi="Times New Roman"/>
          <w:color w:val="000000"/>
          <w:szCs w:val="24"/>
        </w:rPr>
        <w:t>例</w:t>
      </w:r>
      <w:r w:rsidR="00E00A90" w:rsidRPr="004507C4">
        <w:rPr>
          <w:rFonts w:ascii="Times New Roman" w:eastAsiaTheme="majorEastAsia" w:hAnsi="Times New Roman"/>
          <w:color w:val="000000"/>
          <w:szCs w:val="24"/>
        </w:rPr>
        <w:t>如：作業有沒有遲交、書包有沒有整理、</w:t>
      </w:r>
      <w:r w:rsidR="005E7F41" w:rsidRPr="004507C4">
        <w:rPr>
          <w:rFonts w:ascii="Times New Roman" w:eastAsiaTheme="majorEastAsia" w:hAnsi="Times New Roman"/>
          <w:color w:val="000000"/>
          <w:szCs w:val="24"/>
        </w:rPr>
        <w:t>衣著合不合時宜、是不是天天洗澡、早晚餐誰負責</w:t>
      </w:r>
      <w:r w:rsidR="0066252E" w:rsidRPr="004507C4">
        <w:rPr>
          <w:rFonts w:ascii="Times New Roman" w:eastAsiaTheme="majorEastAsia" w:hAnsi="Times New Roman"/>
          <w:color w:val="000000"/>
          <w:szCs w:val="24"/>
        </w:rPr>
        <w:t>、</w:t>
      </w:r>
      <w:r w:rsidR="005E7F41" w:rsidRPr="004507C4">
        <w:rPr>
          <w:rFonts w:ascii="Times New Roman" w:eastAsiaTheme="majorEastAsia" w:hAnsi="Times New Roman"/>
          <w:color w:val="000000"/>
          <w:szCs w:val="24"/>
        </w:rPr>
        <w:t>主要照顧者是誰、有沒有</w:t>
      </w:r>
      <w:r w:rsidR="00E00A90" w:rsidRPr="004507C4">
        <w:rPr>
          <w:rFonts w:ascii="Times New Roman" w:eastAsiaTheme="majorEastAsia" w:hAnsi="Times New Roman"/>
          <w:color w:val="000000"/>
          <w:szCs w:val="24"/>
        </w:rPr>
        <w:t>再被施暴的危機、生活中是否有</w:t>
      </w:r>
      <w:r w:rsidRPr="004507C4">
        <w:rPr>
          <w:rFonts w:ascii="Times New Roman" w:eastAsiaTheme="majorEastAsia" w:hAnsi="Times New Roman"/>
          <w:color w:val="000000"/>
          <w:szCs w:val="24"/>
        </w:rPr>
        <w:t>其他親戚可以提供正向支持協助等。</w:t>
      </w:r>
      <w:r w:rsidR="00B229A8" w:rsidRPr="004507C4">
        <w:rPr>
          <w:rFonts w:ascii="Times New Roman" w:eastAsiaTheme="majorEastAsia" w:hAnsi="Times New Roman"/>
          <w:color w:val="000000"/>
          <w:szCs w:val="24"/>
        </w:rPr>
        <w:t>協助孩子在不穩定的關係中，建立規律的日常作息，找到支持的資源，習得內在的</w:t>
      </w:r>
      <w:proofErr w:type="gramStart"/>
      <w:r w:rsidR="00B229A8" w:rsidRPr="004507C4">
        <w:rPr>
          <w:rFonts w:ascii="Times New Roman" w:eastAsiaTheme="majorEastAsia" w:hAnsi="Times New Roman"/>
          <w:color w:val="000000"/>
          <w:szCs w:val="24"/>
        </w:rPr>
        <w:t>掌控感</w:t>
      </w:r>
      <w:proofErr w:type="gramEnd"/>
      <w:r w:rsidR="00B229A8" w:rsidRPr="004507C4">
        <w:rPr>
          <w:rFonts w:ascii="Times New Roman" w:eastAsiaTheme="majorEastAsia" w:hAnsi="Times New Roman"/>
          <w:color w:val="000000"/>
          <w:szCs w:val="24"/>
        </w:rPr>
        <w:t>。</w:t>
      </w:r>
    </w:p>
    <w:p w14:paraId="1A513ADC" w14:textId="3AECDF7C" w:rsidR="002E74FE" w:rsidRPr="00D0708B" w:rsidRDefault="0066252E" w:rsidP="00D0708B">
      <w:pPr>
        <w:pStyle w:val="a7"/>
        <w:numPr>
          <w:ilvl w:val="0"/>
          <w:numId w:val="17"/>
        </w:numPr>
        <w:ind w:leftChars="0"/>
        <w:jc w:val="both"/>
        <w:rPr>
          <w:rFonts w:eastAsiaTheme="majorEastAsia"/>
          <w:color w:val="000000"/>
        </w:rPr>
      </w:pPr>
      <w:r w:rsidRPr="00D0708B">
        <w:rPr>
          <w:rFonts w:eastAsiaTheme="majorEastAsia"/>
          <w:color w:val="000000"/>
        </w:rPr>
        <w:t>家</w:t>
      </w:r>
      <w:r w:rsidR="00E00A90" w:rsidRPr="00D0708B">
        <w:rPr>
          <w:rFonts w:eastAsiaTheme="majorEastAsia"/>
          <w:color w:val="000000"/>
        </w:rPr>
        <w:t>庭</w:t>
      </w:r>
      <w:r w:rsidR="004F0596" w:rsidRPr="00D0708B">
        <w:rPr>
          <w:rFonts w:eastAsiaTheme="majorEastAsia"/>
          <w:color w:val="000000"/>
        </w:rPr>
        <w:t>互動</w:t>
      </w:r>
    </w:p>
    <w:p w14:paraId="70F522CF" w14:textId="5D5A37BE" w:rsidR="005E7F41" w:rsidRPr="004507C4" w:rsidRDefault="00E00A90" w:rsidP="00D0708B">
      <w:pPr>
        <w:ind w:left="480" w:firstLine="480"/>
        <w:jc w:val="both"/>
        <w:rPr>
          <w:rFonts w:ascii="Times New Roman" w:eastAsiaTheme="majorEastAsia" w:hAnsi="Times New Roman"/>
          <w:color w:val="000000"/>
          <w:szCs w:val="24"/>
        </w:rPr>
      </w:pPr>
      <w:r w:rsidRPr="004507C4">
        <w:rPr>
          <w:rFonts w:ascii="Times New Roman" w:eastAsiaTheme="majorEastAsia" w:hAnsi="Times New Roman"/>
          <w:color w:val="000000"/>
          <w:szCs w:val="24"/>
        </w:rPr>
        <w:t>有時需要擔任親</w:t>
      </w:r>
      <w:proofErr w:type="gramStart"/>
      <w:r w:rsidRPr="004507C4">
        <w:rPr>
          <w:rFonts w:ascii="Times New Roman" w:eastAsiaTheme="majorEastAsia" w:hAnsi="Times New Roman"/>
          <w:color w:val="000000"/>
          <w:szCs w:val="24"/>
        </w:rPr>
        <w:t>子間的溝通</w:t>
      </w:r>
      <w:proofErr w:type="gramEnd"/>
      <w:r w:rsidRPr="004507C4">
        <w:rPr>
          <w:rFonts w:ascii="Times New Roman" w:eastAsiaTheme="majorEastAsia" w:hAnsi="Times New Roman"/>
          <w:color w:val="000000"/>
          <w:szCs w:val="24"/>
        </w:rPr>
        <w:t>橋樑，</w:t>
      </w:r>
      <w:r w:rsidR="001B7548" w:rsidRPr="004507C4">
        <w:rPr>
          <w:rFonts w:ascii="Times New Roman" w:eastAsiaTheme="majorEastAsia" w:hAnsi="Times New Roman"/>
          <w:color w:val="000000"/>
          <w:szCs w:val="24"/>
        </w:rPr>
        <w:t>若家長覺得管教困難，除了</w:t>
      </w:r>
      <w:r w:rsidR="00186A3C" w:rsidRPr="004507C4">
        <w:rPr>
          <w:rFonts w:ascii="Times New Roman" w:eastAsiaTheme="majorEastAsia" w:hAnsi="Times New Roman"/>
          <w:color w:val="000000"/>
          <w:szCs w:val="24"/>
        </w:rPr>
        <w:t>暴力相向</w:t>
      </w:r>
      <w:proofErr w:type="gramStart"/>
      <w:r w:rsidR="001B7548" w:rsidRPr="004507C4">
        <w:rPr>
          <w:rFonts w:ascii="Times New Roman" w:eastAsiaTheme="majorEastAsia" w:hAnsi="Times New Roman"/>
          <w:color w:val="000000"/>
          <w:szCs w:val="24"/>
        </w:rPr>
        <w:t>以外，</w:t>
      </w:r>
      <w:proofErr w:type="gramEnd"/>
      <w:r w:rsidRPr="004507C4">
        <w:rPr>
          <w:rFonts w:ascii="Times New Roman" w:eastAsiaTheme="majorEastAsia" w:hAnsi="Times New Roman"/>
          <w:color w:val="000000"/>
          <w:szCs w:val="24"/>
        </w:rPr>
        <w:t>可試著回溯管教孩子的成功經驗，回饋學校生活的相處和觀察，幫助家庭以不同的方式和孩子互動</w:t>
      </w:r>
      <w:r w:rsidR="00EA6CA4" w:rsidRPr="004507C4">
        <w:rPr>
          <w:rFonts w:ascii="Times New Roman" w:eastAsiaTheme="majorEastAsia" w:hAnsi="Times New Roman"/>
          <w:color w:val="000000"/>
          <w:szCs w:val="24"/>
        </w:rPr>
        <w:t>。</w:t>
      </w:r>
      <w:proofErr w:type="gramStart"/>
      <w:r w:rsidR="00EA6CA4" w:rsidRPr="004507C4">
        <w:rPr>
          <w:rFonts w:ascii="Times New Roman" w:eastAsiaTheme="majorEastAsia" w:hAnsi="Times New Roman"/>
          <w:color w:val="000000"/>
          <w:szCs w:val="24"/>
        </w:rPr>
        <w:t>此外，</w:t>
      </w:r>
      <w:proofErr w:type="gramEnd"/>
      <w:r w:rsidR="00EA6CA4" w:rsidRPr="004507C4">
        <w:rPr>
          <w:rFonts w:ascii="Times New Roman" w:eastAsiaTheme="majorEastAsia" w:hAnsi="Times New Roman"/>
          <w:color w:val="000000"/>
          <w:szCs w:val="24"/>
        </w:rPr>
        <w:t>亦可</w:t>
      </w:r>
      <w:r w:rsidR="00AB0C84">
        <w:rPr>
          <w:rFonts w:ascii="Times New Roman" w:eastAsiaTheme="majorEastAsia" w:hAnsi="Times New Roman" w:hint="eastAsia"/>
          <w:color w:val="000000"/>
          <w:szCs w:val="24"/>
        </w:rPr>
        <w:t>從</w:t>
      </w:r>
      <w:r w:rsidRPr="004507C4">
        <w:rPr>
          <w:rFonts w:ascii="Times New Roman" w:eastAsiaTheme="majorEastAsia" w:hAnsi="Times New Roman"/>
          <w:color w:val="000000"/>
          <w:szCs w:val="24"/>
        </w:rPr>
        <w:t>聯絡簿或電話聯繫</w:t>
      </w:r>
      <w:r w:rsidR="00283722">
        <w:rPr>
          <w:rFonts w:ascii="Times New Roman" w:eastAsiaTheme="majorEastAsia" w:hAnsi="Times New Roman" w:hint="eastAsia"/>
          <w:color w:val="000000"/>
          <w:szCs w:val="24"/>
        </w:rPr>
        <w:t>中</w:t>
      </w:r>
      <w:r w:rsidR="00283722">
        <w:rPr>
          <w:rFonts w:ascii="Times New Roman" w:eastAsiaTheme="majorEastAsia" w:hAnsi="Times New Roman"/>
          <w:color w:val="000000"/>
          <w:szCs w:val="24"/>
        </w:rPr>
        <w:t>感受到</w:t>
      </w:r>
      <w:r w:rsidRPr="004507C4">
        <w:rPr>
          <w:rFonts w:ascii="Times New Roman" w:eastAsiaTheme="majorEastAsia" w:hAnsi="Times New Roman"/>
          <w:color w:val="000000"/>
          <w:szCs w:val="24"/>
        </w:rPr>
        <w:t>家庭</w:t>
      </w:r>
      <w:r w:rsidR="00283722">
        <w:rPr>
          <w:rFonts w:ascii="Times New Roman" w:eastAsiaTheme="majorEastAsia" w:hAnsi="Times New Roman" w:hint="eastAsia"/>
          <w:color w:val="000000"/>
          <w:szCs w:val="24"/>
        </w:rPr>
        <w:t>的</w:t>
      </w:r>
      <w:r w:rsidRPr="004507C4">
        <w:rPr>
          <w:rFonts w:ascii="Times New Roman" w:eastAsiaTheme="majorEastAsia" w:hAnsi="Times New Roman"/>
          <w:color w:val="000000"/>
          <w:szCs w:val="24"/>
        </w:rPr>
        <w:t>互動</w:t>
      </w:r>
      <w:r w:rsidR="00186A3C" w:rsidRPr="004507C4">
        <w:rPr>
          <w:rFonts w:ascii="Times New Roman" w:eastAsiaTheme="majorEastAsia" w:hAnsi="Times New Roman"/>
          <w:color w:val="000000"/>
          <w:szCs w:val="24"/>
        </w:rPr>
        <w:t>以及</w:t>
      </w:r>
      <w:r w:rsidRPr="004507C4">
        <w:rPr>
          <w:rFonts w:ascii="Times New Roman" w:eastAsiaTheme="majorEastAsia" w:hAnsi="Times New Roman"/>
          <w:color w:val="000000"/>
          <w:szCs w:val="24"/>
        </w:rPr>
        <w:t>家人是否願意合作的態度</w:t>
      </w:r>
      <w:r w:rsidR="001B7548" w:rsidRPr="004507C4">
        <w:rPr>
          <w:rFonts w:ascii="Times New Roman" w:eastAsiaTheme="majorEastAsia" w:hAnsi="Times New Roman"/>
          <w:color w:val="000000"/>
          <w:szCs w:val="24"/>
        </w:rPr>
        <w:t>…</w:t>
      </w:r>
      <w:r w:rsidR="001B7548" w:rsidRPr="004507C4">
        <w:rPr>
          <w:rFonts w:ascii="Times New Roman" w:eastAsiaTheme="majorEastAsia" w:hAnsi="Times New Roman"/>
          <w:color w:val="000000"/>
          <w:szCs w:val="24"/>
        </w:rPr>
        <w:t>等</w:t>
      </w:r>
      <w:r w:rsidRPr="004507C4">
        <w:rPr>
          <w:rFonts w:ascii="Times New Roman" w:eastAsiaTheme="majorEastAsia" w:hAnsi="Times New Roman"/>
          <w:color w:val="000000"/>
          <w:szCs w:val="24"/>
        </w:rPr>
        <w:t>，</w:t>
      </w:r>
      <w:r w:rsidR="0066252E" w:rsidRPr="004507C4">
        <w:rPr>
          <w:rFonts w:ascii="Times New Roman" w:eastAsiaTheme="majorEastAsia" w:hAnsi="Times New Roman"/>
          <w:color w:val="000000"/>
          <w:szCs w:val="24"/>
        </w:rPr>
        <w:t>提供</w:t>
      </w:r>
      <w:r w:rsidR="008341A2" w:rsidRPr="004507C4">
        <w:rPr>
          <w:rFonts w:ascii="Times New Roman" w:eastAsiaTheme="majorEastAsia" w:hAnsi="Times New Roman"/>
          <w:color w:val="000000"/>
          <w:szCs w:val="24"/>
        </w:rPr>
        <w:t>輔導團隊</w:t>
      </w:r>
      <w:r w:rsidR="0066252E" w:rsidRPr="004507C4">
        <w:rPr>
          <w:rFonts w:ascii="Times New Roman" w:eastAsiaTheme="majorEastAsia" w:hAnsi="Times New Roman"/>
          <w:color w:val="000000"/>
          <w:szCs w:val="24"/>
        </w:rPr>
        <w:t>參考。</w:t>
      </w:r>
    </w:p>
    <w:p w14:paraId="0A5515E5" w14:textId="6437D47C" w:rsidR="00C01330" w:rsidRPr="00D0708B" w:rsidRDefault="004F0596" w:rsidP="00D0708B">
      <w:pPr>
        <w:pStyle w:val="a7"/>
        <w:numPr>
          <w:ilvl w:val="0"/>
          <w:numId w:val="17"/>
        </w:numPr>
        <w:ind w:leftChars="0"/>
        <w:jc w:val="both"/>
        <w:rPr>
          <w:rFonts w:eastAsiaTheme="majorEastAsia"/>
          <w:color w:val="000000"/>
        </w:rPr>
      </w:pPr>
      <w:r w:rsidRPr="00D0708B">
        <w:rPr>
          <w:rFonts w:eastAsiaTheme="majorEastAsia"/>
          <w:color w:val="000000"/>
        </w:rPr>
        <w:t>增能研習</w:t>
      </w:r>
    </w:p>
    <w:p w14:paraId="79935086" w14:textId="7D35A151" w:rsidR="00D8633D" w:rsidRDefault="00D8633D" w:rsidP="00D0708B">
      <w:pPr>
        <w:ind w:leftChars="199" w:left="478" w:firstLine="515"/>
        <w:jc w:val="both"/>
        <w:rPr>
          <w:rFonts w:ascii="Times New Roman" w:eastAsiaTheme="majorEastAsia" w:hAnsi="Times New Roman"/>
          <w:color w:val="000000"/>
          <w:szCs w:val="24"/>
        </w:rPr>
      </w:pPr>
      <w:r w:rsidRPr="004507C4">
        <w:rPr>
          <w:rFonts w:ascii="Times New Roman" w:eastAsiaTheme="majorEastAsia" w:hAnsi="Times New Roman"/>
          <w:color w:val="000000"/>
          <w:szCs w:val="24"/>
        </w:rPr>
        <w:t>針對家暴</w:t>
      </w:r>
      <w:r w:rsidR="001B7548" w:rsidRPr="004507C4">
        <w:rPr>
          <w:rFonts w:ascii="Times New Roman" w:eastAsiaTheme="majorEastAsia" w:hAnsi="Times New Roman"/>
          <w:color w:val="000000"/>
          <w:szCs w:val="24"/>
        </w:rPr>
        <w:t>或受</w:t>
      </w:r>
      <w:proofErr w:type="gramStart"/>
      <w:r w:rsidR="001B7548" w:rsidRPr="004507C4">
        <w:rPr>
          <w:rFonts w:ascii="Times New Roman" w:eastAsiaTheme="majorEastAsia" w:hAnsi="Times New Roman"/>
          <w:color w:val="000000"/>
          <w:szCs w:val="24"/>
        </w:rPr>
        <w:t>虐</w:t>
      </w:r>
      <w:proofErr w:type="gramEnd"/>
      <w:r w:rsidRPr="004507C4">
        <w:rPr>
          <w:rFonts w:ascii="Times New Roman" w:eastAsiaTheme="majorEastAsia" w:hAnsi="Times New Roman"/>
          <w:color w:val="000000"/>
          <w:szCs w:val="24"/>
        </w:rPr>
        <w:t>議題舉辦教師增能研習，</w:t>
      </w:r>
      <w:r w:rsidR="008341A2" w:rsidRPr="004507C4">
        <w:rPr>
          <w:rFonts w:ascii="Times New Roman" w:eastAsiaTheme="majorEastAsia" w:hAnsi="Times New Roman"/>
          <w:color w:val="000000"/>
          <w:szCs w:val="24"/>
        </w:rPr>
        <w:t>除了學習相關知能，瞭解當前處遇策略，進一步熟悉各系統間如何合作。學校</w:t>
      </w:r>
      <w:r w:rsidRPr="004507C4">
        <w:rPr>
          <w:rFonts w:ascii="Times New Roman" w:eastAsiaTheme="majorEastAsia" w:hAnsi="Times New Roman"/>
          <w:color w:val="000000"/>
          <w:szCs w:val="24"/>
        </w:rPr>
        <w:t>亦可透過經驗分享</w:t>
      </w:r>
      <w:r w:rsidR="008341A2" w:rsidRPr="004507C4">
        <w:rPr>
          <w:rFonts w:ascii="Times New Roman" w:eastAsiaTheme="majorEastAsia" w:hAnsi="Times New Roman"/>
          <w:color w:val="000000"/>
          <w:szCs w:val="24"/>
        </w:rPr>
        <w:t>的方式</w:t>
      </w:r>
      <w:r w:rsidRPr="004507C4">
        <w:rPr>
          <w:rFonts w:ascii="Times New Roman" w:eastAsiaTheme="majorEastAsia" w:hAnsi="Times New Roman"/>
          <w:color w:val="000000"/>
          <w:szCs w:val="24"/>
        </w:rPr>
        <w:t>豐富校園內的</w:t>
      </w:r>
      <w:r w:rsidR="008341A2" w:rsidRPr="004507C4">
        <w:rPr>
          <w:rFonts w:ascii="Times New Roman" w:eastAsiaTheme="majorEastAsia" w:hAnsi="Times New Roman"/>
          <w:color w:val="000000"/>
          <w:szCs w:val="24"/>
        </w:rPr>
        <w:t>處遇情形</w:t>
      </w:r>
      <w:r w:rsidRPr="004507C4">
        <w:rPr>
          <w:rFonts w:ascii="Times New Roman" w:eastAsiaTheme="majorEastAsia" w:hAnsi="Times New Roman"/>
          <w:color w:val="000000"/>
          <w:szCs w:val="24"/>
        </w:rPr>
        <w:t>，並在討論中，紓解</w:t>
      </w:r>
      <w:r w:rsidR="008341A2" w:rsidRPr="004507C4">
        <w:rPr>
          <w:rFonts w:ascii="Times New Roman" w:eastAsiaTheme="majorEastAsia" w:hAnsi="Times New Roman"/>
          <w:color w:val="000000"/>
          <w:szCs w:val="24"/>
        </w:rPr>
        <w:t>導師們</w:t>
      </w:r>
      <w:r w:rsidRPr="004507C4">
        <w:rPr>
          <w:rFonts w:ascii="Times New Roman" w:eastAsiaTheme="majorEastAsia" w:hAnsi="Times New Roman"/>
          <w:color w:val="000000"/>
          <w:szCs w:val="24"/>
        </w:rPr>
        <w:t>的帶班壓力。</w:t>
      </w:r>
    </w:p>
    <w:p w14:paraId="7ABA9CBA" w14:textId="77777777" w:rsidR="008A67C0" w:rsidRPr="004507C4" w:rsidRDefault="008A67C0" w:rsidP="008D10B4">
      <w:pPr>
        <w:ind w:leftChars="199" w:left="478" w:firstLine="269"/>
        <w:rPr>
          <w:rFonts w:ascii="Times New Roman" w:eastAsiaTheme="majorEastAsia" w:hAnsi="Times New Roman"/>
          <w:color w:val="000000"/>
          <w:szCs w:val="24"/>
        </w:rPr>
      </w:pPr>
    </w:p>
    <w:p w14:paraId="572CC4AD" w14:textId="6A12DA27" w:rsidR="00F94940" w:rsidRPr="00387655" w:rsidRDefault="00F94940" w:rsidP="00D0708B">
      <w:pPr>
        <w:pStyle w:val="a7"/>
        <w:numPr>
          <w:ilvl w:val="0"/>
          <w:numId w:val="15"/>
        </w:numPr>
        <w:ind w:leftChars="0"/>
        <w:jc w:val="both"/>
        <w:rPr>
          <w:rFonts w:eastAsiaTheme="majorEastAsia"/>
          <w:color w:val="000000" w:themeColor="text1"/>
        </w:rPr>
      </w:pPr>
      <w:r w:rsidRPr="00387655">
        <w:rPr>
          <w:rFonts w:eastAsiaTheme="majorEastAsia"/>
          <w:b/>
          <w:color w:val="000000" w:themeColor="text1"/>
        </w:rPr>
        <w:t>二級介入性輔導</w:t>
      </w:r>
    </w:p>
    <w:p w14:paraId="0CD19551" w14:textId="1AF7D376" w:rsidR="00387655" w:rsidRPr="00387655" w:rsidRDefault="00387655" w:rsidP="00D0708B">
      <w:pPr>
        <w:ind w:firstLine="425"/>
        <w:jc w:val="both"/>
        <w:rPr>
          <w:rFonts w:eastAsiaTheme="majorEastAsia"/>
          <w:color w:val="000000" w:themeColor="text1"/>
        </w:rPr>
      </w:pPr>
      <w:r>
        <w:rPr>
          <w:rFonts w:eastAsiaTheme="majorEastAsia" w:hint="eastAsia"/>
          <w:color w:val="000000" w:themeColor="text1"/>
        </w:rPr>
        <w:t>二</w:t>
      </w:r>
      <w:r w:rsidRPr="00387655">
        <w:rPr>
          <w:rFonts w:eastAsiaTheme="majorEastAsia"/>
          <w:color w:val="000000" w:themeColor="text1"/>
        </w:rPr>
        <w:t>級</w:t>
      </w:r>
      <w:r>
        <w:rPr>
          <w:rFonts w:eastAsiaTheme="majorEastAsia" w:hint="eastAsia"/>
          <w:color w:val="000000" w:themeColor="text1"/>
        </w:rPr>
        <w:t>介入</w:t>
      </w:r>
      <w:r w:rsidRPr="00387655">
        <w:rPr>
          <w:rFonts w:eastAsiaTheme="majorEastAsia"/>
          <w:color w:val="000000" w:themeColor="text1"/>
        </w:rPr>
        <w:t>性輔導主要由</w:t>
      </w:r>
      <w:r>
        <w:rPr>
          <w:rFonts w:eastAsiaTheme="majorEastAsia" w:hint="eastAsia"/>
          <w:color w:val="000000" w:themeColor="text1"/>
        </w:rPr>
        <w:t>專</w:t>
      </w:r>
      <w:r>
        <w:rPr>
          <w:rFonts w:eastAsiaTheme="majorEastAsia" w:hint="eastAsia"/>
          <w:color w:val="000000" w:themeColor="text1"/>
        </w:rPr>
        <w:t>(</w:t>
      </w:r>
      <w:r>
        <w:rPr>
          <w:rFonts w:eastAsiaTheme="majorEastAsia" w:hint="eastAsia"/>
          <w:color w:val="000000" w:themeColor="text1"/>
        </w:rPr>
        <w:t>兼</w:t>
      </w:r>
      <w:r>
        <w:rPr>
          <w:rFonts w:eastAsiaTheme="majorEastAsia" w:hint="eastAsia"/>
          <w:color w:val="000000" w:themeColor="text1"/>
        </w:rPr>
        <w:t>)</w:t>
      </w:r>
      <w:r>
        <w:rPr>
          <w:rFonts w:eastAsiaTheme="majorEastAsia" w:hint="eastAsia"/>
          <w:color w:val="000000" w:themeColor="text1"/>
        </w:rPr>
        <w:t>輔教師</w:t>
      </w:r>
      <w:r w:rsidRPr="00387655">
        <w:rPr>
          <w:rFonts w:eastAsiaTheme="majorEastAsia"/>
          <w:color w:val="000000" w:themeColor="text1"/>
        </w:rPr>
        <w:t>負責，可</w:t>
      </w:r>
      <w:r w:rsidR="0026117F">
        <w:rPr>
          <w:rFonts w:eastAsiaTheme="majorEastAsia" w:hint="eastAsia"/>
          <w:color w:val="000000" w:themeColor="text1"/>
        </w:rPr>
        <w:t>透過個別輔導、團體輔導及支援導師、</w:t>
      </w:r>
      <w:r w:rsidR="0026117F" w:rsidRPr="00505574">
        <w:rPr>
          <w:rFonts w:eastAsiaTheme="majorEastAsia" w:hint="eastAsia"/>
          <w:color w:val="000000" w:themeColor="text1"/>
        </w:rPr>
        <w:t>家長的方式</w:t>
      </w:r>
      <w:r w:rsidR="0026117F">
        <w:rPr>
          <w:rFonts w:eastAsiaTheme="majorEastAsia" w:hint="eastAsia"/>
          <w:color w:val="000000" w:themeColor="text1"/>
        </w:rPr>
        <w:t>介入</w:t>
      </w:r>
      <w:r w:rsidRPr="00387655">
        <w:rPr>
          <w:rFonts w:eastAsiaTheme="majorEastAsia"/>
          <w:color w:val="000000" w:themeColor="text1"/>
        </w:rPr>
        <w:t>。</w:t>
      </w:r>
    </w:p>
    <w:p w14:paraId="3D0B5189" w14:textId="74297843" w:rsidR="002E74FE" w:rsidRPr="00D0708B" w:rsidRDefault="00E334F0" w:rsidP="00D0708B">
      <w:pPr>
        <w:pStyle w:val="a7"/>
        <w:numPr>
          <w:ilvl w:val="1"/>
          <w:numId w:val="15"/>
        </w:numPr>
        <w:ind w:leftChars="0"/>
        <w:jc w:val="both"/>
        <w:rPr>
          <w:rFonts w:eastAsiaTheme="majorEastAsia"/>
          <w:color w:val="000000"/>
        </w:rPr>
      </w:pPr>
      <w:r w:rsidRPr="00D0708B">
        <w:rPr>
          <w:rFonts w:eastAsiaTheme="majorEastAsia"/>
          <w:color w:val="000000"/>
        </w:rPr>
        <w:t>個別輔導</w:t>
      </w:r>
    </w:p>
    <w:p w14:paraId="6B81FA9C" w14:textId="0FE8E00F" w:rsidR="00F94940" w:rsidRPr="004507C4" w:rsidRDefault="000E48DB" w:rsidP="00D0708B">
      <w:pPr>
        <w:ind w:left="425" w:firstLine="480"/>
        <w:jc w:val="both"/>
        <w:rPr>
          <w:rFonts w:ascii="Times New Roman" w:eastAsiaTheme="majorEastAsia" w:hAnsi="Times New Roman"/>
          <w:color w:val="000000"/>
          <w:szCs w:val="24"/>
        </w:rPr>
      </w:pPr>
      <w:r>
        <w:rPr>
          <w:rFonts w:ascii="Times New Roman" w:eastAsiaTheme="majorEastAsia" w:hAnsi="Times New Roman"/>
          <w:color w:val="000000"/>
          <w:szCs w:val="24"/>
        </w:rPr>
        <w:lastRenderedPageBreak/>
        <w:t>在家庭中面臨關係緊張的孩子，可能常</w:t>
      </w:r>
      <w:r w:rsidR="006F0C1E" w:rsidRPr="004507C4">
        <w:rPr>
          <w:rFonts w:ascii="Times New Roman" w:eastAsiaTheme="majorEastAsia" w:hAnsi="Times New Roman"/>
          <w:color w:val="000000"/>
          <w:szCs w:val="24"/>
        </w:rPr>
        <w:t>出現極端的情緒困擾，也許是莫名的憂鬱或莫名的暴躁。學校</w:t>
      </w:r>
      <w:r w:rsidR="00186A3C" w:rsidRPr="004507C4">
        <w:rPr>
          <w:rFonts w:ascii="Times New Roman" w:eastAsiaTheme="majorEastAsia" w:hAnsi="Times New Roman"/>
          <w:color w:val="000000"/>
          <w:szCs w:val="24"/>
        </w:rPr>
        <w:t>專、兼輔教</w:t>
      </w:r>
      <w:r w:rsidR="006F0C1E" w:rsidRPr="004507C4">
        <w:rPr>
          <w:rFonts w:ascii="Times New Roman" w:eastAsiaTheme="majorEastAsia" w:hAnsi="Times New Roman"/>
          <w:color w:val="000000"/>
          <w:szCs w:val="24"/>
        </w:rPr>
        <w:t>師</w:t>
      </w:r>
      <w:r w:rsidR="00186A3C" w:rsidRPr="004507C4">
        <w:rPr>
          <w:rFonts w:ascii="Times New Roman" w:eastAsiaTheme="majorEastAsia" w:hAnsi="Times New Roman"/>
          <w:color w:val="000000"/>
          <w:szCs w:val="24"/>
        </w:rPr>
        <w:t>（或認輔老師）</w:t>
      </w:r>
      <w:r w:rsidR="006F0C1E" w:rsidRPr="004507C4">
        <w:rPr>
          <w:rFonts w:ascii="Times New Roman" w:eastAsiaTheme="majorEastAsia" w:hAnsi="Times New Roman"/>
          <w:color w:val="000000"/>
          <w:szCs w:val="24"/>
        </w:rPr>
        <w:t>要和</w:t>
      </w:r>
      <w:r w:rsidR="008E684E" w:rsidRPr="004507C4">
        <w:rPr>
          <w:rFonts w:ascii="Times New Roman" w:eastAsiaTheme="majorEastAsia" w:hAnsi="Times New Roman"/>
          <w:color w:val="000000"/>
          <w:szCs w:val="24"/>
        </w:rPr>
        <w:t>學生建立安全的信任關係，並用同理的方式協助學生</w:t>
      </w:r>
      <w:r w:rsidR="006F0C1E" w:rsidRPr="004507C4">
        <w:rPr>
          <w:rFonts w:ascii="Times New Roman" w:eastAsiaTheme="majorEastAsia" w:hAnsi="Times New Roman"/>
          <w:color w:val="000000"/>
          <w:szCs w:val="24"/>
        </w:rPr>
        <w:t>辨識自己的情緒，再輔以較適當的宣</w:t>
      </w:r>
      <w:proofErr w:type="gramStart"/>
      <w:r w:rsidR="006F0C1E" w:rsidRPr="004507C4">
        <w:rPr>
          <w:rFonts w:ascii="Times New Roman" w:eastAsiaTheme="majorEastAsia" w:hAnsi="Times New Roman"/>
          <w:color w:val="000000"/>
          <w:szCs w:val="24"/>
        </w:rPr>
        <w:t>洩</w:t>
      </w:r>
      <w:proofErr w:type="gramEnd"/>
      <w:r w:rsidR="006F0C1E" w:rsidRPr="004507C4">
        <w:rPr>
          <w:rFonts w:ascii="Times New Roman" w:eastAsiaTheme="majorEastAsia" w:hAnsi="Times New Roman"/>
          <w:color w:val="000000"/>
          <w:szCs w:val="24"/>
        </w:rPr>
        <w:t>方式</w:t>
      </w:r>
      <w:r w:rsidR="00A80D4D" w:rsidRPr="004507C4">
        <w:rPr>
          <w:rFonts w:ascii="Times New Roman" w:eastAsiaTheme="majorEastAsia" w:hAnsi="Times New Roman"/>
          <w:color w:val="000000"/>
          <w:szCs w:val="24"/>
        </w:rPr>
        <w:t>。</w:t>
      </w:r>
      <w:r w:rsidR="006F0C1E" w:rsidRPr="004507C4">
        <w:rPr>
          <w:rFonts w:ascii="Times New Roman" w:eastAsiaTheme="majorEastAsia" w:hAnsi="Times New Roman"/>
          <w:color w:val="000000"/>
          <w:szCs w:val="24"/>
        </w:rPr>
        <w:t>亦可於</w:t>
      </w:r>
      <w:r w:rsidR="008E684E" w:rsidRPr="004507C4">
        <w:rPr>
          <w:rFonts w:ascii="Times New Roman" w:eastAsiaTheme="majorEastAsia" w:hAnsi="Times New Roman"/>
          <w:color w:val="000000"/>
          <w:szCs w:val="24"/>
        </w:rPr>
        <w:t>學生</w:t>
      </w:r>
      <w:r w:rsidR="006F0C1E" w:rsidRPr="004507C4">
        <w:rPr>
          <w:rFonts w:ascii="Times New Roman" w:eastAsiaTheme="majorEastAsia" w:hAnsi="Times New Roman"/>
          <w:color w:val="000000"/>
          <w:szCs w:val="24"/>
        </w:rPr>
        <w:t>情緒較平靜時，討論幾個</w:t>
      </w:r>
      <w:r w:rsidR="008E684E" w:rsidRPr="004507C4">
        <w:rPr>
          <w:rFonts w:ascii="Times New Roman" w:eastAsiaTheme="majorEastAsia" w:hAnsi="Times New Roman"/>
          <w:color w:val="000000"/>
          <w:szCs w:val="24"/>
        </w:rPr>
        <w:t>學生</w:t>
      </w:r>
      <w:r w:rsidR="00186A3C" w:rsidRPr="004507C4">
        <w:rPr>
          <w:rFonts w:ascii="Times New Roman" w:eastAsiaTheme="majorEastAsia" w:hAnsi="Times New Roman"/>
          <w:color w:val="000000"/>
          <w:szCs w:val="24"/>
        </w:rPr>
        <w:t>能接受的替代方式，供其在情緒不穩時作選擇，</w:t>
      </w:r>
      <w:r w:rsidR="006F0C1E" w:rsidRPr="004507C4">
        <w:rPr>
          <w:rFonts w:ascii="Times New Roman" w:eastAsiaTheme="majorEastAsia" w:hAnsi="Times New Roman"/>
          <w:color w:val="000000"/>
          <w:szCs w:val="24"/>
        </w:rPr>
        <w:t>藉以得到</w:t>
      </w:r>
      <w:proofErr w:type="gramStart"/>
      <w:r w:rsidR="006F0C1E" w:rsidRPr="004507C4">
        <w:rPr>
          <w:rFonts w:ascii="Times New Roman" w:eastAsiaTheme="majorEastAsia" w:hAnsi="Times New Roman"/>
          <w:color w:val="000000"/>
          <w:szCs w:val="24"/>
        </w:rPr>
        <w:t>掌控感</w:t>
      </w:r>
      <w:proofErr w:type="gramEnd"/>
      <w:r w:rsidR="00B229A8" w:rsidRPr="004507C4">
        <w:rPr>
          <w:rFonts w:ascii="Times New Roman" w:eastAsiaTheme="majorEastAsia" w:hAnsi="Times New Roman"/>
          <w:color w:val="000000"/>
          <w:szCs w:val="24"/>
        </w:rPr>
        <w:t>，提升面對不確定情境的抗壓力</w:t>
      </w:r>
      <w:r w:rsidR="006F0C1E" w:rsidRPr="004507C4">
        <w:rPr>
          <w:rFonts w:ascii="Times New Roman" w:eastAsiaTheme="majorEastAsia" w:hAnsi="Times New Roman"/>
          <w:color w:val="000000"/>
          <w:szCs w:val="24"/>
        </w:rPr>
        <w:t>。</w:t>
      </w:r>
    </w:p>
    <w:p w14:paraId="7643B9C7" w14:textId="065395E5" w:rsidR="002E74FE" w:rsidRPr="00D0708B" w:rsidRDefault="004F0596" w:rsidP="00D0708B">
      <w:pPr>
        <w:pStyle w:val="a7"/>
        <w:numPr>
          <w:ilvl w:val="1"/>
          <w:numId w:val="15"/>
        </w:numPr>
        <w:ind w:leftChars="0"/>
        <w:jc w:val="both"/>
        <w:rPr>
          <w:rFonts w:eastAsiaTheme="majorEastAsia"/>
          <w:color w:val="000000"/>
        </w:rPr>
      </w:pPr>
      <w:r w:rsidRPr="00D0708B">
        <w:rPr>
          <w:rFonts w:eastAsiaTheme="majorEastAsia"/>
          <w:color w:val="000000"/>
        </w:rPr>
        <w:t>團體輔導</w:t>
      </w:r>
    </w:p>
    <w:p w14:paraId="4E03384C" w14:textId="1F3AEC4C" w:rsidR="00352B0F" w:rsidRPr="004507C4" w:rsidRDefault="008E684E" w:rsidP="00D0708B">
      <w:pPr>
        <w:ind w:left="425" w:firstLine="480"/>
        <w:jc w:val="both"/>
        <w:rPr>
          <w:rFonts w:ascii="Times New Roman" w:eastAsiaTheme="majorEastAsia" w:hAnsi="Times New Roman"/>
          <w:color w:val="000000"/>
          <w:szCs w:val="24"/>
        </w:rPr>
      </w:pPr>
      <w:r w:rsidRPr="004507C4">
        <w:rPr>
          <w:rFonts w:ascii="Times New Roman" w:eastAsiaTheme="majorEastAsia" w:hAnsi="Times New Roman"/>
          <w:color w:val="000000"/>
          <w:szCs w:val="24"/>
        </w:rPr>
        <w:t>於</w:t>
      </w:r>
      <w:proofErr w:type="gramStart"/>
      <w:r w:rsidRPr="004507C4">
        <w:rPr>
          <w:rFonts w:ascii="Times New Roman" w:eastAsiaTheme="majorEastAsia" w:hAnsi="Times New Roman"/>
          <w:color w:val="000000"/>
          <w:szCs w:val="24"/>
        </w:rPr>
        <w:t>學期間以小</w:t>
      </w:r>
      <w:proofErr w:type="gramEnd"/>
      <w:r w:rsidRPr="004507C4">
        <w:rPr>
          <w:rFonts w:ascii="Times New Roman" w:eastAsiaTheme="majorEastAsia" w:hAnsi="Times New Roman"/>
          <w:color w:val="000000"/>
          <w:szCs w:val="24"/>
        </w:rPr>
        <w:t>團體的形式，帶領學生</w:t>
      </w:r>
      <w:r w:rsidR="00143618" w:rsidRPr="004507C4">
        <w:rPr>
          <w:rFonts w:ascii="Times New Roman" w:eastAsiaTheme="majorEastAsia" w:hAnsi="Times New Roman"/>
          <w:color w:val="000000"/>
          <w:szCs w:val="24"/>
        </w:rPr>
        <w:t>認識情緒及</w:t>
      </w:r>
      <w:r w:rsidR="00E334F0" w:rsidRPr="004507C4">
        <w:rPr>
          <w:rFonts w:ascii="Times New Roman" w:eastAsiaTheme="majorEastAsia" w:hAnsi="Times New Roman"/>
          <w:color w:val="000000"/>
          <w:szCs w:val="24"/>
        </w:rPr>
        <w:t>情緒管理的技巧，可</w:t>
      </w:r>
      <w:r w:rsidR="00186A3C" w:rsidRPr="004507C4">
        <w:rPr>
          <w:rFonts w:ascii="Times New Roman" w:eastAsiaTheme="majorEastAsia" w:hAnsi="Times New Roman"/>
          <w:color w:val="000000"/>
          <w:szCs w:val="24"/>
        </w:rPr>
        <w:t>安排</w:t>
      </w:r>
      <w:r w:rsidR="00E334F0" w:rsidRPr="004507C4">
        <w:rPr>
          <w:rFonts w:ascii="Times New Roman" w:eastAsiaTheme="majorEastAsia" w:hAnsi="Times New Roman"/>
          <w:color w:val="000000"/>
          <w:szCs w:val="24"/>
        </w:rPr>
        <w:t>若干模範成員</w:t>
      </w:r>
      <w:r w:rsidR="00186A3C" w:rsidRPr="004507C4">
        <w:rPr>
          <w:rFonts w:ascii="Times New Roman" w:eastAsiaTheme="majorEastAsia" w:hAnsi="Times New Roman"/>
          <w:color w:val="000000"/>
          <w:szCs w:val="24"/>
        </w:rPr>
        <w:t>加入</w:t>
      </w:r>
      <w:r w:rsidR="00E334F0" w:rsidRPr="004507C4">
        <w:rPr>
          <w:rFonts w:ascii="Times New Roman" w:eastAsiaTheme="majorEastAsia" w:hAnsi="Times New Roman"/>
          <w:color w:val="000000"/>
          <w:szCs w:val="24"/>
        </w:rPr>
        <w:t>，</w:t>
      </w:r>
      <w:r w:rsidR="00186A3C" w:rsidRPr="004507C4">
        <w:rPr>
          <w:rFonts w:ascii="Times New Roman" w:eastAsiaTheme="majorEastAsia" w:hAnsi="Times New Roman"/>
          <w:color w:val="000000"/>
          <w:szCs w:val="24"/>
        </w:rPr>
        <w:t>藉同儕影響</w:t>
      </w:r>
      <w:r w:rsidR="00E334F0" w:rsidRPr="004507C4">
        <w:rPr>
          <w:rFonts w:ascii="Times New Roman" w:eastAsiaTheme="majorEastAsia" w:hAnsi="Times New Roman"/>
          <w:color w:val="000000"/>
          <w:szCs w:val="24"/>
        </w:rPr>
        <w:t>使孩子</w:t>
      </w:r>
      <w:r w:rsidR="00186A3C" w:rsidRPr="004507C4">
        <w:rPr>
          <w:rFonts w:ascii="Times New Roman" w:eastAsiaTheme="majorEastAsia" w:hAnsi="Times New Roman"/>
          <w:color w:val="000000"/>
          <w:szCs w:val="24"/>
        </w:rPr>
        <w:t>於</w:t>
      </w:r>
      <w:r w:rsidR="00E334F0" w:rsidRPr="004507C4">
        <w:rPr>
          <w:rFonts w:ascii="Times New Roman" w:eastAsiaTheme="majorEastAsia" w:hAnsi="Times New Roman"/>
          <w:color w:val="000000"/>
          <w:szCs w:val="24"/>
        </w:rPr>
        <w:t>互動中學習到不同的表達</w:t>
      </w:r>
      <w:r w:rsidR="00186A3C" w:rsidRPr="004507C4">
        <w:rPr>
          <w:rFonts w:ascii="Times New Roman" w:eastAsiaTheme="majorEastAsia" w:hAnsi="Times New Roman"/>
          <w:color w:val="000000"/>
          <w:szCs w:val="24"/>
        </w:rPr>
        <w:t>和因應方式</w:t>
      </w:r>
      <w:r w:rsidR="00A80D4D" w:rsidRPr="004507C4">
        <w:rPr>
          <w:rFonts w:ascii="Times New Roman" w:eastAsiaTheme="majorEastAsia" w:hAnsi="Times New Roman"/>
          <w:color w:val="000000"/>
          <w:szCs w:val="24"/>
        </w:rPr>
        <w:t>。</w:t>
      </w:r>
      <w:r w:rsidR="00186A3C" w:rsidRPr="004507C4">
        <w:rPr>
          <w:rFonts w:ascii="Times New Roman" w:eastAsiaTheme="majorEastAsia" w:hAnsi="Times New Roman"/>
          <w:color w:val="000000"/>
          <w:szCs w:val="24"/>
        </w:rPr>
        <w:t>亦可在活動中，</w:t>
      </w:r>
      <w:r w:rsidRPr="004507C4">
        <w:rPr>
          <w:rFonts w:ascii="Times New Roman" w:eastAsiaTheme="majorEastAsia" w:hAnsi="Times New Roman"/>
          <w:color w:val="000000"/>
          <w:szCs w:val="24"/>
        </w:rPr>
        <w:t>幫助學生</w:t>
      </w:r>
      <w:r w:rsidR="00143618" w:rsidRPr="004507C4">
        <w:rPr>
          <w:rFonts w:ascii="Times New Roman" w:eastAsiaTheme="majorEastAsia" w:hAnsi="Times New Roman"/>
          <w:color w:val="000000"/>
          <w:szCs w:val="24"/>
        </w:rPr>
        <w:t>學習如何保護自己或幫助同學</w:t>
      </w:r>
      <w:r w:rsidR="00186A3C" w:rsidRPr="004507C4">
        <w:rPr>
          <w:rFonts w:ascii="Times New Roman" w:eastAsiaTheme="majorEastAsia" w:hAnsi="Times New Roman"/>
          <w:color w:val="000000"/>
          <w:szCs w:val="24"/>
        </w:rPr>
        <w:t>。</w:t>
      </w:r>
    </w:p>
    <w:p w14:paraId="3287F3C1" w14:textId="407D8B49" w:rsidR="002E74FE" w:rsidRPr="00D0708B" w:rsidRDefault="006F0C1E" w:rsidP="00D0708B">
      <w:pPr>
        <w:pStyle w:val="a7"/>
        <w:numPr>
          <w:ilvl w:val="1"/>
          <w:numId w:val="15"/>
        </w:numPr>
        <w:ind w:leftChars="0"/>
        <w:jc w:val="both"/>
        <w:rPr>
          <w:rFonts w:eastAsiaTheme="majorEastAsia"/>
          <w:color w:val="000000"/>
        </w:rPr>
      </w:pPr>
      <w:r w:rsidRPr="00D0708B">
        <w:rPr>
          <w:rFonts w:eastAsiaTheme="majorEastAsia"/>
          <w:color w:val="000000"/>
        </w:rPr>
        <w:t>支援導師</w:t>
      </w:r>
      <w:r w:rsidR="00DF220E" w:rsidRPr="00D0708B">
        <w:rPr>
          <w:rFonts w:eastAsiaTheme="majorEastAsia"/>
          <w:color w:val="000000"/>
        </w:rPr>
        <w:t>、家長</w:t>
      </w:r>
    </w:p>
    <w:p w14:paraId="78113C24" w14:textId="249F0C48" w:rsidR="00E0306A" w:rsidRDefault="006F0C1E" w:rsidP="00D0708B">
      <w:pPr>
        <w:ind w:left="425" w:firstLine="480"/>
        <w:jc w:val="both"/>
        <w:rPr>
          <w:rFonts w:ascii="Times New Roman" w:eastAsiaTheme="majorEastAsia" w:hAnsi="Times New Roman"/>
          <w:color w:val="000000"/>
          <w:szCs w:val="24"/>
        </w:rPr>
      </w:pPr>
      <w:r w:rsidRPr="004507C4">
        <w:rPr>
          <w:rFonts w:ascii="Times New Roman" w:eastAsiaTheme="majorEastAsia" w:hAnsi="Times New Roman"/>
          <w:color w:val="000000"/>
          <w:szCs w:val="24"/>
        </w:rPr>
        <w:t>與導師討論對案主管教的彈性，如何融入班級經營，</w:t>
      </w:r>
      <w:r w:rsidR="00E0306A" w:rsidRPr="004507C4">
        <w:rPr>
          <w:rFonts w:ascii="Times New Roman" w:eastAsiaTheme="majorEastAsia" w:hAnsi="Times New Roman"/>
          <w:color w:val="000000"/>
          <w:szCs w:val="24"/>
        </w:rPr>
        <w:t>安排高關懷課程。</w:t>
      </w:r>
      <w:r w:rsidRPr="004507C4">
        <w:rPr>
          <w:rFonts w:ascii="Times New Roman" w:eastAsiaTheme="majorEastAsia" w:hAnsi="Times New Roman"/>
          <w:color w:val="000000"/>
          <w:szCs w:val="24"/>
        </w:rPr>
        <w:t>偕同導師討論如何與家長合作，以及彼此的角色定位，保持一致性的回應和態度。</w:t>
      </w:r>
      <w:r w:rsidR="00DF220E" w:rsidRPr="004507C4">
        <w:rPr>
          <w:rFonts w:ascii="Times New Roman" w:eastAsiaTheme="majorEastAsia" w:hAnsi="Times New Roman"/>
          <w:color w:val="000000"/>
          <w:szCs w:val="24"/>
        </w:rPr>
        <w:t>假若</w:t>
      </w:r>
      <w:r w:rsidR="00A80D4D" w:rsidRPr="004507C4">
        <w:rPr>
          <w:rFonts w:ascii="Times New Roman" w:eastAsiaTheme="majorEastAsia" w:hAnsi="Times New Roman"/>
          <w:color w:val="000000"/>
          <w:szCs w:val="24"/>
        </w:rPr>
        <w:t>校內對於學生</w:t>
      </w:r>
      <w:r w:rsidR="00AA74BA" w:rsidRPr="004507C4">
        <w:rPr>
          <w:rFonts w:ascii="Times New Roman" w:eastAsiaTheme="majorEastAsia" w:hAnsi="Times New Roman"/>
          <w:color w:val="000000"/>
          <w:szCs w:val="24"/>
        </w:rPr>
        <w:t>的輔導策略有疑義，可辦理個案研討會</w:t>
      </w:r>
      <w:r w:rsidR="00E0306A" w:rsidRPr="004507C4">
        <w:rPr>
          <w:rFonts w:ascii="Times New Roman" w:eastAsiaTheme="majorEastAsia" w:hAnsi="Times New Roman"/>
          <w:color w:val="000000"/>
          <w:szCs w:val="24"/>
        </w:rPr>
        <w:t>邀請學</w:t>
      </w:r>
      <w:proofErr w:type="gramStart"/>
      <w:r w:rsidR="00E0306A" w:rsidRPr="004507C4">
        <w:rPr>
          <w:rFonts w:ascii="Times New Roman" w:eastAsiaTheme="majorEastAsia" w:hAnsi="Times New Roman"/>
          <w:color w:val="000000"/>
          <w:szCs w:val="24"/>
        </w:rPr>
        <w:t>諮</w:t>
      </w:r>
      <w:proofErr w:type="gramEnd"/>
      <w:r w:rsidR="00E0306A" w:rsidRPr="004507C4">
        <w:rPr>
          <w:rFonts w:ascii="Times New Roman" w:eastAsiaTheme="majorEastAsia" w:hAnsi="Times New Roman"/>
          <w:color w:val="000000"/>
          <w:szCs w:val="24"/>
        </w:rPr>
        <w:t>中心督導</w:t>
      </w:r>
      <w:r w:rsidR="00AA74BA" w:rsidRPr="004507C4">
        <w:rPr>
          <w:rFonts w:ascii="Times New Roman" w:eastAsiaTheme="majorEastAsia" w:hAnsi="Times New Roman"/>
          <w:color w:val="000000"/>
          <w:szCs w:val="24"/>
        </w:rPr>
        <w:t>或</w:t>
      </w:r>
      <w:r w:rsidR="00E0306A" w:rsidRPr="004507C4">
        <w:rPr>
          <w:rFonts w:ascii="Times New Roman" w:eastAsiaTheme="majorEastAsia" w:hAnsi="Times New Roman"/>
          <w:color w:val="000000"/>
          <w:szCs w:val="24"/>
        </w:rPr>
        <w:t>相關</w:t>
      </w:r>
      <w:r w:rsidR="00AA74BA" w:rsidRPr="004507C4">
        <w:rPr>
          <w:rFonts w:ascii="Times New Roman" w:eastAsiaTheme="majorEastAsia" w:hAnsi="Times New Roman"/>
          <w:color w:val="000000"/>
          <w:szCs w:val="24"/>
        </w:rPr>
        <w:t>專業人員提供諮詢。</w:t>
      </w:r>
    </w:p>
    <w:p w14:paraId="2EA47DFA" w14:textId="77777777" w:rsidR="00B061F5" w:rsidRPr="004507C4" w:rsidRDefault="00B061F5" w:rsidP="00D0708B">
      <w:pPr>
        <w:ind w:leftChars="354" w:left="850" w:firstLineChars="236" w:firstLine="566"/>
        <w:jc w:val="both"/>
        <w:rPr>
          <w:rFonts w:ascii="Times New Roman" w:eastAsiaTheme="majorEastAsia" w:hAnsi="Times New Roman"/>
          <w:color w:val="000000"/>
          <w:szCs w:val="24"/>
        </w:rPr>
      </w:pPr>
    </w:p>
    <w:p w14:paraId="6B4E9966" w14:textId="145BBD02" w:rsidR="00D914EB" w:rsidRPr="00D914EB" w:rsidRDefault="00F94940" w:rsidP="00D0708B">
      <w:pPr>
        <w:pStyle w:val="a7"/>
        <w:widowControl/>
        <w:numPr>
          <w:ilvl w:val="0"/>
          <w:numId w:val="15"/>
        </w:numPr>
        <w:ind w:leftChars="0"/>
        <w:jc w:val="both"/>
        <w:rPr>
          <w:rFonts w:eastAsiaTheme="majorEastAsia"/>
          <w:color w:val="000000" w:themeColor="text1"/>
        </w:rPr>
      </w:pPr>
      <w:r w:rsidRPr="00D914EB">
        <w:rPr>
          <w:rFonts w:eastAsiaTheme="majorEastAsia"/>
          <w:b/>
          <w:color w:val="000000" w:themeColor="text1"/>
        </w:rPr>
        <w:t>三級</w:t>
      </w:r>
      <w:proofErr w:type="gramStart"/>
      <w:r w:rsidRPr="00D914EB">
        <w:rPr>
          <w:rFonts w:eastAsiaTheme="majorEastAsia"/>
          <w:b/>
          <w:color w:val="000000" w:themeColor="text1"/>
        </w:rPr>
        <w:t>處遇性輔導</w:t>
      </w:r>
      <w:proofErr w:type="gramEnd"/>
    </w:p>
    <w:p w14:paraId="747823BC" w14:textId="67D2FDC8" w:rsidR="00F94940" w:rsidRPr="00D914EB" w:rsidRDefault="00FA674E" w:rsidP="00D0708B">
      <w:pPr>
        <w:widowControl/>
        <w:ind w:firstLine="425"/>
        <w:jc w:val="both"/>
        <w:rPr>
          <w:rFonts w:eastAsiaTheme="majorEastAsia"/>
          <w:color w:val="000000" w:themeColor="text1"/>
        </w:rPr>
      </w:pPr>
      <w:r>
        <w:rPr>
          <w:rFonts w:eastAsiaTheme="majorEastAsia" w:hint="eastAsia"/>
          <w:color w:val="000000" w:themeColor="text1"/>
        </w:rPr>
        <w:t>三</w:t>
      </w:r>
      <w:r w:rsidRPr="00387655">
        <w:rPr>
          <w:rFonts w:eastAsiaTheme="majorEastAsia"/>
          <w:color w:val="000000" w:themeColor="text1"/>
        </w:rPr>
        <w:t>級</w:t>
      </w:r>
      <w:proofErr w:type="gramStart"/>
      <w:r>
        <w:rPr>
          <w:rFonts w:eastAsiaTheme="majorEastAsia" w:hint="eastAsia"/>
          <w:color w:val="000000" w:themeColor="text1"/>
        </w:rPr>
        <w:t>處遇</w:t>
      </w:r>
      <w:r w:rsidRPr="00387655">
        <w:rPr>
          <w:rFonts w:eastAsiaTheme="majorEastAsia"/>
          <w:color w:val="000000" w:themeColor="text1"/>
        </w:rPr>
        <w:t>性輔導</w:t>
      </w:r>
      <w:proofErr w:type="gramEnd"/>
      <w:r w:rsidRPr="00387655">
        <w:rPr>
          <w:rFonts w:eastAsiaTheme="majorEastAsia"/>
          <w:color w:val="000000" w:themeColor="text1"/>
        </w:rPr>
        <w:t>主要由</w:t>
      </w:r>
      <w:r w:rsidRPr="00D914EB">
        <w:rPr>
          <w:rFonts w:eastAsiaTheme="majorEastAsia"/>
          <w:color w:val="000000" w:themeColor="text1"/>
        </w:rPr>
        <w:t>專任專業輔導人員（社工師、心理師）</w:t>
      </w:r>
      <w:r w:rsidR="005C2B21">
        <w:rPr>
          <w:rFonts w:eastAsiaTheme="majorEastAsia" w:hint="eastAsia"/>
          <w:color w:val="000000" w:themeColor="text1"/>
        </w:rPr>
        <w:t>以四個層面進行處遇。</w:t>
      </w:r>
    </w:p>
    <w:p w14:paraId="04A6DF7B" w14:textId="69FABA41" w:rsidR="002E74FE" w:rsidRPr="00D0708B" w:rsidRDefault="00C32B67" w:rsidP="00D0708B">
      <w:pPr>
        <w:pStyle w:val="a7"/>
        <w:numPr>
          <w:ilvl w:val="1"/>
          <w:numId w:val="15"/>
        </w:numPr>
        <w:ind w:leftChars="0"/>
        <w:jc w:val="both"/>
        <w:rPr>
          <w:rFonts w:eastAsiaTheme="majorEastAsia"/>
          <w:color w:val="000000"/>
        </w:rPr>
      </w:pPr>
      <w:r w:rsidRPr="00D0708B">
        <w:rPr>
          <w:rFonts w:eastAsiaTheme="majorEastAsia"/>
          <w:color w:val="000000"/>
        </w:rPr>
        <w:t>安全性</w:t>
      </w:r>
    </w:p>
    <w:p w14:paraId="0CCC4ACE" w14:textId="6729240E" w:rsidR="00352B0F" w:rsidRPr="004507C4" w:rsidRDefault="000B27AA" w:rsidP="00D0708B">
      <w:pPr>
        <w:ind w:left="425" w:firstLine="480"/>
        <w:jc w:val="both"/>
        <w:rPr>
          <w:rFonts w:ascii="Times New Roman" w:eastAsiaTheme="majorEastAsia" w:hAnsi="Times New Roman"/>
          <w:color w:val="000000"/>
          <w:szCs w:val="24"/>
        </w:rPr>
      </w:pPr>
      <w:r w:rsidRPr="004507C4">
        <w:rPr>
          <w:rFonts w:ascii="Times New Roman" w:eastAsiaTheme="majorEastAsia" w:hAnsi="Times New Roman"/>
          <w:color w:val="000000"/>
          <w:szCs w:val="24"/>
        </w:rPr>
        <w:t>連結社政資源協助</w:t>
      </w:r>
      <w:r w:rsidR="00352B0F" w:rsidRPr="004507C4">
        <w:rPr>
          <w:rFonts w:ascii="Times New Roman" w:eastAsiaTheme="majorEastAsia" w:hAnsi="Times New Roman"/>
          <w:color w:val="000000"/>
          <w:szCs w:val="24"/>
        </w:rPr>
        <w:t>確保</w:t>
      </w:r>
      <w:r w:rsidR="00E0306A" w:rsidRPr="004507C4">
        <w:rPr>
          <w:rFonts w:ascii="Times New Roman" w:eastAsiaTheme="majorEastAsia" w:hAnsi="Times New Roman"/>
          <w:color w:val="000000"/>
          <w:szCs w:val="24"/>
        </w:rPr>
        <w:t>案主</w:t>
      </w:r>
      <w:r w:rsidR="00A80D4D" w:rsidRPr="004507C4">
        <w:rPr>
          <w:rFonts w:ascii="Times New Roman" w:eastAsiaTheme="majorEastAsia" w:hAnsi="Times New Roman"/>
          <w:color w:val="000000"/>
          <w:szCs w:val="24"/>
        </w:rPr>
        <w:t>的人身安全。</w:t>
      </w:r>
      <w:r w:rsidRPr="004507C4">
        <w:rPr>
          <w:rFonts w:ascii="Times New Roman" w:eastAsiaTheme="majorEastAsia" w:hAnsi="Times New Roman"/>
          <w:color w:val="000000"/>
          <w:szCs w:val="24"/>
        </w:rPr>
        <w:t>假若需</w:t>
      </w:r>
      <w:r w:rsidR="00AC3E2D" w:rsidRPr="004507C4">
        <w:rPr>
          <w:rFonts w:ascii="Times New Roman" w:eastAsiaTheme="majorEastAsia" w:hAnsi="Times New Roman"/>
          <w:color w:val="000000"/>
          <w:szCs w:val="24"/>
        </w:rPr>
        <w:t>緊急</w:t>
      </w:r>
      <w:r w:rsidRPr="004507C4">
        <w:rPr>
          <w:rFonts w:ascii="Times New Roman" w:eastAsiaTheme="majorEastAsia" w:hAnsi="Times New Roman"/>
          <w:color w:val="000000"/>
          <w:szCs w:val="24"/>
        </w:rPr>
        <w:t>安置，除了當前</w:t>
      </w:r>
      <w:r w:rsidR="00AC3E2D" w:rsidRPr="004507C4">
        <w:rPr>
          <w:rFonts w:ascii="Times New Roman" w:eastAsiaTheme="majorEastAsia" w:hAnsi="Times New Roman"/>
          <w:color w:val="000000"/>
          <w:szCs w:val="24"/>
        </w:rPr>
        <w:t>明顯的行為議題之外，</w:t>
      </w:r>
      <w:r w:rsidR="00352B0F" w:rsidRPr="004507C4">
        <w:rPr>
          <w:rFonts w:ascii="Times New Roman" w:eastAsiaTheme="majorEastAsia" w:hAnsi="Times New Roman"/>
          <w:color w:val="000000"/>
          <w:szCs w:val="24"/>
        </w:rPr>
        <w:t>也須</w:t>
      </w:r>
      <w:r w:rsidR="00A80D4D" w:rsidRPr="004507C4">
        <w:rPr>
          <w:rFonts w:ascii="Times New Roman" w:eastAsiaTheme="majorEastAsia" w:hAnsi="Times New Roman"/>
          <w:color w:val="000000"/>
          <w:szCs w:val="24"/>
        </w:rPr>
        <w:t>關注學生</w:t>
      </w:r>
      <w:r w:rsidR="00AC3E2D" w:rsidRPr="004507C4">
        <w:rPr>
          <w:rFonts w:ascii="Times New Roman" w:eastAsiaTheme="majorEastAsia" w:hAnsi="Times New Roman"/>
          <w:color w:val="000000"/>
          <w:szCs w:val="24"/>
        </w:rPr>
        <w:t>是否有分離焦慮和</w:t>
      </w:r>
      <w:proofErr w:type="gramStart"/>
      <w:r w:rsidR="00AC3E2D" w:rsidRPr="004507C4">
        <w:rPr>
          <w:rFonts w:ascii="Times New Roman" w:eastAsiaTheme="majorEastAsia" w:hAnsi="Times New Roman"/>
          <w:color w:val="000000"/>
          <w:szCs w:val="24"/>
        </w:rPr>
        <w:t>內隱的</w:t>
      </w:r>
      <w:proofErr w:type="gramEnd"/>
      <w:r w:rsidR="00AC3E2D" w:rsidRPr="004507C4">
        <w:rPr>
          <w:rFonts w:ascii="Times New Roman" w:eastAsiaTheme="majorEastAsia" w:hAnsi="Times New Roman"/>
          <w:color w:val="000000"/>
          <w:szCs w:val="24"/>
        </w:rPr>
        <w:t>矛盾情緒，陪同其瞭解接下來可能發生的事情，</w:t>
      </w:r>
      <w:r w:rsidR="00A814A3">
        <w:rPr>
          <w:rFonts w:ascii="Times New Roman" w:eastAsiaTheme="majorEastAsia" w:hAnsi="Times New Roman" w:hint="eastAsia"/>
          <w:color w:val="000000"/>
          <w:szCs w:val="24"/>
        </w:rPr>
        <w:t>包含</w:t>
      </w:r>
      <w:r w:rsidR="00AC3E2D" w:rsidRPr="004507C4">
        <w:rPr>
          <w:rFonts w:ascii="Times New Roman" w:eastAsiaTheme="majorEastAsia" w:hAnsi="Times New Roman"/>
          <w:color w:val="000000"/>
          <w:szCs w:val="24"/>
        </w:rPr>
        <w:t>他將面對哪些人、事、物，</w:t>
      </w:r>
      <w:r w:rsidR="00352B0F" w:rsidRPr="004507C4">
        <w:rPr>
          <w:rFonts w:ascii="Times New Roman" w:eastAsiaTheme="majorEastAsia" w:hAnsi="Times New Roman"/>
          <w:color w:val="000000"/>
          <w:szCs w:val="24"/>
        </w:rPr>
        <w:t>以及</w:t>
      </w:r>
      <w:r w:rsidR="00AC3E2D" w:rsidRPr="004507C4">
        <w:rPr>
          <w:rFonts w:ascii="Times New Roman" w:eastAsiaTheme="majorEastAsia" w:hAnsi="Times New Roman"/>
          <w:color w:val="000000"/>
          <w:szCs w:val="24"/>
        </w:rPr>
        <w:t>當他</w:t>
      </w:r>
      <w:r w:rsidR="00352B0F" w:rsidRPr="004507C4">
        <w:rPr>
          <w:rFonts w:ascii="Times New Roman" w:eastAsiaTheme="majorEastAsia" w:hAnsi="Times New Roman"/>
          <w:color w:val="000000"/>
          <w:szCs w:val="24"/>
        </w:rPr>
        <w:t>覺得有困難時，可以跟誰聯繫。</w:t>
      </w:r>
    </w:p>
    <w:p w14:paraId="4ED44A8A" w14:textId="1A94988C" w:rsidR="002E74FE" w:rsidRPr="00D0708B" w:rsidRDefault="00C32B67" w:rsidP="00D0708B">
      <w:pPr>
        <w:pStyle w:val="a7"/>
        <w:numPr>
          <w:ilvl w:val="1"/>
          <w:numId w:val="15"/>
        </w:numPr>
        <w:ind w:leftChars="0"/>
        <w:jc w:val="both"/>
        <w:rPr>
          <w:rFonts w:eastAsiaTheme="majorEastAsia"/>
          <w:color w:val="000000"/>
        </w:rPr>
      </w:pPr>
      <w:r w:rsidRPr="00D0708B">
        <w:rPr>
          <w:rFonts w:eastAsiaTheme="majorEastAsia"/>
          <w:color w:val="000000"/>
        </w:rPr>
        <w:t>信任關係</w:t>
      </w:r>
    </w:p>
    <w:p w14:paraId="1E2B3EE5" w14:textId="413C7B95" w:rsidR="002961F3" w:rsidRPr="004507C4" w:rsidRDefault="0003541A" w:rsidP="00D0708B">
      <w:pPr>
        <w:ind w:left="425" w:firstLine="480"/>
        <w:jc w:val="both"/>
        <w:rPr>
          <w:rFonts w:ascii="Times New Roman" w:eastAsiaTheme="majorEastAsia" w:hAnsi="Times New Roman"/>
          <w:color w:val="000000"/>
          <w:szCs w:val="24"/>
        </w:rPr>
      </w:pPr>
      <w:r w:rsidRPr="004507C4">
        <w:rPr>
          <w:rFonts w:ascii="Times New Roman" w:eastAsiaTheme="majorEastAsia" w:hAnsi="Times New Roman"/>
          <w:color w:val="000000"/>
          <w:szCs w:val="24"/>
        </w:rPr>
        <w:t>堅定且有耐心的和</w:t>
      </w:r>
      <w:r w:rsidR="00A80D4D" w:rsidRPr="004507C4">
        <w:rPr>
          <w:rFonts w:ascii="Times New Roman" w:eastAsiaTheme="majorEastAsia" w:hAnsi="Times New Roman"/>
          <w:color w:val="000000"/>
          <w:szCs w:val="24"/>
        </w:rPr>
        <w:t>學生</w:t>
      </w:r>
      <w:r w:rsidRPr="004507C4">
        <w:rPr>
          <w:rFonts w:ascii="Times New Roman" w:eastAsiaTheme="majorEastAsia" w:hAnsi="Times New Roman"/>
          <w:color w:val="000000"/>
          <w:szCs w:val="24"/>
        </w:rPr>
        <w:t>培養長期穩定的</w:t>
      </w:r>
      <w:r w:rsidR="00E0306A" w:rsidRPr="004507C4">
        <w:rPr>
          <w:rFonts w:ascii="Times New Roman" w:eastAsiaTheme="majorEastAsia" w:hAnsi="Times New Roman"/>
          <w:color w:val="000000"/>
          <w:szCs w:val="24"/>
        </w:rPr>
        <w:t>信任關係，同理</w:t>
      </w:r>
      <w:r w:rsidR="000D2F96" w:rsidRPr="004507C4">
        <w:rPr>
          <w:rFonts w:ascii="Times New Roman" w:eastAsiaTheme="majorEastAsia" w:hAnsi="Times New Roman"/>
          <w:color w:val="000000"/>
          <w:szCs w:val="24"/>
        </w:rPr>
        <w:t>、理解</w:t>
      </w:r>
      <w:r w:rsidR="00A80D4D" w:rsidRPr="004507C4">
        <w:rPr>
          <w:rFonts w:ascii="Times New Roman" w:eastAsiaTheme="majorEastAsia" w:hAnsi="Times New Roman"/>
          <w:color w:val="000000"/>
          <w:szCs w:val="24"/>
        </w:rPr>
        <w:t>學生</w:t>
      </w:r>
      <w:r w:rsidR="00E0306A" w:rsidRPr="004507C4">
        <w:rPr>
          <w:rFonts w:ascii="Times New Roman" w:eastAsiaTheme="majorEastAsia" w:hAnsi="Times New Roman"/>
          <w:color w:val="000000"/>
          <w:szCs w:val="24"/>
        </w:rPr>
        <w:t>的情緒和行為。</w:t>
      </w:r>
      <w:r w:rsidR="000D2F96" w:rsidRPr="004507C4">
        <w:rPr>
          <w:rFonts w:ascii="Times New Roman" w:eastAsiaTheme="majorEastAsia" w:hAnsi="Times New Roman"/>
          <w:color w:val="000000"/>
          <w:szCs w:val="24"/>
        </w:rPr>
        <w:t>因</w:t>
      </w:r>
      <w:r w:rsidR="00A80D4D" w:rsidRPr="004507C4">
        <w:rPr>
          <w:rFonts w:ascii="Times New Roman" w:eastAsiaTheme="majorEastAsia" w:hAnsi="Times New Roman"/>
          <w:color w:val="000000"/>
          <w:szCs w:val="24"/>
        </w:rPr>
        <w:t>三級輔導人員不一定無時無刻都在學校，保持穩定的連結對學生</w:t>
      </w:r>
      <w:r w:rsidR="002961F3" w:rsidRPr="004507C4">
        <w:rPr>
          <w:rFonts w:ascii="Times New Roman" w:eastAsiaTheme="majorEastAsia" w:hAnsi="Times New Roman"/>
          <w:color w:val="000000"/>
          <w:szCs w:val="24"/>
        </w:rPr>
        <w:t>而言是重要的</w:t>
      </w:r>
      <w:r w:rsidR="00A80D4D" w:rsidRPr="004507C4">
        <w:rPr>
          <w:rFonts w:ascii="Times New Roman" w:eastAsiaTheme="majorEastAsia" w:hAnsi="Times New Roman"/>
          <w:color w:val="000000"/>
          <w:szCs w:val="24"/>
        </w:rPr>
        <w:t>，須讓學生</w:t>
      </w:r>
      <w:r w:rsidR="000D2F96" w:rsidRPr="004507C4">
        <w:rPr>
          <w:rFonts w:ascii="Times New Roman" w:eastAsiaTheme="majorEastAsia" w:hAnsi="Times New Roman"/>
          <w:color w:val="000000"/>
          <w:szCs w:val="24"/>
        </w:rPr>
        <w:t>知道何時可以再見到輔導人員，透過誰可以取得聯繫</w:t>
      </w:r>
      <w:r w:rsidR="002961F3" w:rsidRPr="004507C4">
        <w:rPr>
          <w:rFonts w:ascii="Times New Roman" w:eastAsiaTheme="majorEastAsia" w:hAnsi="Times New Roman"/>
          <w:color w:val="000000"/>
          <w:szCs w:val="24"/>
        </w:rPr>
        <w:t>。</w:t>
      </w:r>
    </w:p>
    <w:p w14:paraId="485DC8BD" w14:textId="534AB2CE" w:rsidR="002E74FE" w:rsidRPr="00D0708B" w:rsidRDefault="000D2F96" w:rsidP="00D0708B">
      <w:pPr>
        <w:pStyle w:val="a7"/>
        <w:numPr>
          <w:ilvl w:val="1"/>
          <w:numId w:val="15"/>
        </w:numPr>
        <w:ind w:leftChars="0"/>
        <w:jc w:val="both"/>
        <w:rPr>
          <w:rFonts w:eastAsiaTheme="majorEastAsia"/>
          <w:color w:val="000000"/>
        </w:rPr>
      </w:pPr>
      <w:r w:rsidRPr="00D0708B">
        <w:rPr>
          <w:rFonts w:eastAsiaTheme="majorEastAsia"/>
          <w:color w:val="000000"/>
        </w:rPr>
        <w:t>情緒因應</w:t>
      </w:r>
    </w:p>
    <w:p w14:paraId="0B9FE597" w14:textId="15690D77" w:rsidR="002961F3" w:rsidRPr="004507C4" w:rsidRDefault="002961F3" w:rsidP="00D0708B">
      <w:pPr>
        <w:ind w:left="425" w:firstLine="480"/>
        <w:jc w:val="both"/>
        <w:rPr>
          <w:rFonts w:ascii="Times New Roman" w:eastAsiaTheme="majorEastAsia" w:hAnsi="Times New Roman"/>
          <w:color w:val="000000"/>
          <w:szCs w:val="24"/>
        </w:rPr>
      </w:pPr>
      <w:r w:rsidRPr="004507C4">
        <w:rPr>
          <w:rFonts w:ascii="Times New Roman" w:eastAsiaTheme="majorEastAsia" w:hAnsi="Times New Roman"/>
          <w:color w:val="000000"/>
          <w:szCs w:val="24"/>
        </w:rPr>
        <w:t>與</w:t>
      </w:r>
      <w:r w:rsidR="00A80D4D" w:rsidRPr="004507C4">
        <w:rPr>
          <w:rFonts w:ascii="Times New Roman" w:eastAsiaTheme="majorEastAsia" w:hAnsi="Times New Roman"/>
          <w:color w:val="000000"/>
          <w:szCs w:val="24"/>
        </w:rPr>
        <w:t>學生</w:t>
      </w:r>
      <w:r w:rsidRPr="004507C4">
        <w:rPr>
          <w:rFonts w:ascii="Times New Roman" w:eastAsiaTheme="majorEastAsia" w:hAnsi="Times New Roman"/>
          <w:color w:val="000000"/>
          <w:szCs w:val="24"/>
        </w:rPr>
        <w:t>討論處理情緒的方式，</w:t>
      </w:r>
      <w:r w:rsidR="000D2F96" w:rsidRPr="004507C4">
        <w:rPr>
          <w:rFonts w:ascii="Times New Roman" w:eastAsiaTheme="majorEastAsia" w:hAnsi="Times New Roman"/>
          <w:color w:val="000000"/>
          <w:szCs w:val="24"/>
        </w:rPr>
        <w:t>陪同</w:t>
      </w:r>
      <w:r w:rsidR="00A80D4D" w:rsidRPr="004507C4">
        <w:rPr>
          <w:rFonts w:ascii="Times New Roman" w:eastAsiaTheme="majorEastAsia" w:hAnsi="Times New Roman"/>
          <w:color w:val="000000"/>
          <w:szCs w:val="24"/>
        </w:rPr>
        <w:t>他探索家庭經驗對其</w:t>
      </w:r>
      <w:r w:rsidRPr="004507C4">
        <w:rPr>
          <w:rFonts w:ascii="Times New Roman" w:eastAsiaTheme="majorEastAsia" w:hAnsi="Times New Roman"/>
          <w:color w:val="000000"/>
          <w:szCs w:val="24"/>
        </w:rPr>
        <w:t>造成的影響，修復關係中的創傷。</w:t>
      </w:r>
      <w:r w:rsidR="000D2F96" w:rsidRPr="004507C4">
        <w:rPr>
          <w:rFonts w:ascii="Times New Roman" w:eastAsiaTheme="majorEastAsia" w:hAnsi="Times New Roman"/>
          <w:color w:val="000000"/>
          <w:szCs w:val="24"/>
        </w:rPr>
        <w:t>由一對</w:t>
      </w:r>
      <w:proofErr w:type="gramStart"/>
      <w:r w:rsidR="000D2F96" w:rsidRPr="004507C4">
        <w:rPr>
          <w:rFonts w:ascii="Times New Roman" w:eastAsiaTheme="majorEastAsia" w:hAnsi="Times New Roman"/>
          <w:color w:val="000000"/>
          <w:szCs w:val="24"/>
        </w:rPr>
        <w:t>一</w:t>
      </w:r>
      <w:proofErr w:type="gramEnd"/>
      <w:r w:rsidR="000D2F96" w:rsidRPr="004507C4">
        <w:rPr>
          <w:rFonts w:ascii="Times New Roman" w:eastAsiaTheme="majorEastAsia" w:hAnsi="Times New Roman"/>
          <w:color w:val="000000"/>
          <w:szCs w:val="24"/>
        </w:rPr>
        <w:t>的關係開始，培養信任和安全的互動，利用示範或對話練習，教導</w:t>
      </w:r>
      <w:r w:rsidR="00A80D4D" w:rsidRPr="004507C4">
        <w:rPr>
          <w:rFonts w:ascii="Times New Roman" w:eastAsiaTheme="majorEastAsia" w:hAnsi="Times New Roman"/>
          <w:color w:val="000000"/>
          <w:szCs w:val="24"/>
        </w:rPr>
        <w:t>學生</w:t>
      </w:r>
      <w:r w:rsidR="000D2F96" w:rsidRPr="004507C4">
        <w:rPr>
          <w:rFonts w:ascii="Times New Roman" w:eastAsiaTheme="majorEastAsia" w:hAnsi="Times New Roman"/>
          <w:color w:val="000000"/>
          <w:szCs w:val="24"/>
        </w:rPr>
        <w:t>如何面對衝突，</w:t>
      </w:r>
      <w:r w:rsidR="00B82561" w:rsidRPr="004507C4">
        <w:rPr>
          <w:rFonts w:ascii="Times New Roman" w:eastAsiaTheme="majorEastAsia" w:hAnsi="Times New Roman"/>
          <w:color w:val="000000"/>
          <w:szCs w:val="24"/>
        </w:rPr>
        <w:t>找到適當的表達方式，進一步練習</w:t>
      </w:r>
      <w:r w:rsidR="00132B80">
        <w:rPr>
          <w:rFonts w:ascii="Times New Roman" w:eastAsiaTheme="majorEastAsia" w:hAnsi="Times New Roman" w:hint="eastAsia"/>
          <w:color w:val="000000"/>
          <w:szCs w:val="24"/>
        </w:rPr>
        <w:t>如何</w:t>
      </w:r>
      <w:r w:rsidR="00B82561" w:rsidRPr="004507C4">
        <w:rPr>
          <w:rFonts w:ascii="Times New Roman" w:eastAsiaTheme="majorEastAsia" w:hAnsi="Times New Roman"/>
          <w:color w:val="000000"/>
          <w:szCs w:val="24"/>
        </w:rPr>
        <w:t>道歉或如何自保。</w:t>
      </w:r>
    </w:p>
    <w:p w14:paraId="5A6E751D" w14:textId="3276BED4" w:rsidR="002E74FE" w:rsidRPr="00D0708B" w:rsidRDefault="00C32B67" w:rsidP="00D0708B">
      <w:pPr>
        <w:pStyle w:val="a7"/>
        <w:numPr>
          <w:ilvl w:val="1"/>
          <w:numId w:val="15"/>
        </w:numPr>
        <w:ind w:leftChars="0"/>
        <w:jc w:val="both"/>
        <w:rPr>
          <w:rFonts w:eastAsiaTheme="majorEastAsia"/>
          <w:color w:val="000000"/>
        </w:rPr>
      </w:pPr>
      <w:r w:rsidRPr="00D0708B">
        <w:rPr>
          <w:rFonts w:eastAsiaTheme="majorEastAsia"/>
          <w:color w:val="000000"/>
        </w:rPr>
        <w:t>系統合作</w:t>
      </w:r>
    </w:p>
    <w:p w14:paraId="14941C0C" w14:textId="52E960DD" w:rsidR="00E0306A" w:rsidRPr="004507C4" w:rsidRDefault="002961F3" w:rsidP="00D0708B">
      <w:pPr>
        <w:ind w:left="425" w:firstLine="480"/>
        <w:jc w:val="both"/>
        <w:rPr>
          <w:rFonts w:ascii="Times New Roman" w:eastAsiaTheme="majorEastAsia" w:hAnsi="Times New Roman"/>
          <w:color w:val="000000"/>
          <w:szCs w:val="24"/>
        </w:rPr>
      </w:pPr>
      <w:r w:rsidRPr="004507C4">
        <w:rPr>
          <w:rFonts w:ascii="Times New Roman" w:eastAsiaTheme="majorEastAsia" w:hAnsi="Times New Roman"/>
          <w:color w:val="000000"/>
          <w:szCs w:val="24"/>
        </w:rPr>
        <w:t>協調學校和家庭給予</w:t>
      </w:r>
      <w:r w:rsidR="00A80D4D" w:rsidRPr="004507C4">
        <w:rPr>
          <w:rFonts w:ascii="Times New Roman" w:eastAsiaTheme="majorEastAsia" w:hAnsi="Times New Roman"/>
          <w:color w:val="000000"/>
          <w:szCs w:val="24"/>
        </w:rPr>
        <w:t>學生</w:t>
      </w:r>
      <w:r w:rsidRPr="004507C4">
        <w:rPr>
          <w:rFonts w:ascii="Times New Roman" w:eastAsiaTheme="majorEastAsia" w:hAnsi="Times New Roman"/>
          <w:color w:val="000000"/>
          <w:szCs w:val="24"/>
        </w:rPr>
        <w:t>階段性的要求，</w:t>
      </w:r>
      <w:r w:rsidR="000A2027" w:rsidRPr="004507C4">
        <w:rPr>
          <w:rFonts w:ascii="Times New Roman" w:eastAsiaTheme="majorEastAsia" w:hAnsi="Times New Roman"/>
          <w:color w:val="000000"/>
          <w:szCs w:val="24"/>
        </w:rPr>
        <w:t>在</w:t>
      </w:r>
      <w:r w:rsidRPr="004507C4">
        <w:rPr>
          <w:rFonts w:ascii="Times New Roman" w:eastAsiaTheme="majorEastAsia" w:hAnsi="Times New Roman"/>
          <w:color w:val="000000"/>
          <w:szCs w:val="24"/>
        </w:rPr>
        <w:t>保有彈性又</w:t>
      </w:r>
      <w:proofErr w:type="gramStart"/>
      <w:r w:rsidRPr="004507C4">
        <w:rPr>
          <w:rFonts w:ascii="Times New Roman" w:eastAsiaTheme="majorEastAsia" w:hAnsi="Times New Roman"/>
          <w:color w:val="000000"/>
          <w:szCs w:val="24"/>
        </w:rPr>
        <w:t>不</w:t>
      </w:r>
      <w:proofErr w:type="gramEnd"/>
      <w:r w:rsidRPr="004507C4">
        <w:rPr>
          <w:rFonts w:ascii="Times New Roman" w:eastAsiaTheme="majorEastAsia" w:hAnsi="Times New Roman"/>
          <w:color w:val="000000"/>
          <w:szCs w:val="24"/>
        </w:rPr>
        <w:t>踰矩的空間</w:t>
      </w:r>
      <w:r w:rsidR="000A2027" w:rsidRPr="004507C4">
        <w:rPr>
          <w:rFonts w:ascii="Times New Roman" w:eastAsiaTheme="majorEastAsia" w:hAnsi="Times New Roman"/>
          <w:color w:val="000000"/>
          <w:szCs w:val="24"/>
        </w:rPr>
        <w:t>中依個別差異提供協助，</w:t>
      </w:r>
      <w:r w:rsidR="00856196">
        <w:rPr>
          <w:rFonts w:ascii="Times New Roman" w:eastAsiaTheme="majorEastAsia" w:hAnsi="Times New Roman"/>
          <w:color w:val="000000"/>
          <w:szCs w:val="24"/>
        </w:rPr>
        <w:t>並</w:t>
      </w:r>
      <w:r w:rsidR="00856196">
        <w:rPr>
          <w:rFonts w:ascii="Times New Roman" w:eastAsiaTheme="majorEastAsia" w:hAnsi="Times New Roman" w:hint="eastAsia"/>
          <w:color w:val="000000"/>
          <w:szCs w:val="24"/>
        </w:rPr>
        <w:t>於</w:t>
      </w:r>
      <w:r w:rsidR="00856196">
        <w:rPr>
          <w:rFonts w:ascii="Times New Roman" w:eastAsiaTheme="majorEastAsia" w:hAnsi="Times New Roman"/>
          <w:color w:val="000000"/>
          <w:szCs w:val="24"/>
        </w:rPr>
        <w:t>溝通</w:t>
      </w:r>
      <w:r w:rsidR="00856196">
        <w:rPr>
          <w:rFonts w:ascii="Times New Roman" w:eastAsiaTheme="majorEastAsia" w:hAnsi="Times New Roman" w:hint="eastAsia"/>
          <w:color w:val="000000"/>
          <w:szCs w:val="24"/>
        </w:rPr>
        <w:t>時</w:t>
      </w:r>
      <w:r w:rsidR="00A80D4D" w:rsidRPr="004507C4">
        <w:rPr>
          <w:rFonts w:ascii="Times New Roman" w:eastAsiaTheme="majorEastAsia" w:hAnsi="Times New Roman"/>
          <w:color w:val="000000"/>
          <w:szCs w:val="24"/>
        </w:rPr>
        <w:t>回饋學生的優點面向，</w:t>
      </w:r>
      <w:r w:rsidRPr="004507C4">
        <w:rPr>
          <w:rFonts w:ascii="Times New Roman" w:eastAsiaTheme="majorEastAsia" w:hAnsi="Times New Roman"/>
          <w:color w:val="000000"/>
          <w:szCs w:val="24"/>
        </w:rPr>
        <w:t>帶領系統以</w:t>
      </w:r>
      <w:r w:rsidR="000A2027" w:rsidRPr="004507C4">
        <w:rPr>
          <w:rFonts w:ascii="Times New Roman" w:eastAsiaTheme="majorEastAsia" w:hAnsi="Times New Roman"/>
          <w:color w:val="000000"/>
          <w:szCs w:val="24"/>
        </w:rPr>
        <w:t>不同</w:t>
      </w:r>
      <w:r w:rsidR="003A08C4">
        <w:rPr>
          <w:rFonts w:ascii="Times New Roman" w:eastAsiaTheme="majorEastAsia" w:hAnsi="Times New Roman"/>
          <w:color w:val="000000"/>
          <w:szCs w:val="24"/>
        </w:rPr>
        <w:t>的眼光看待案主</w:t>
      </w:r>
      <w:r w:rsidR="003A08C4">
        <w:rPr>
          <w:rFonts w:ascii="Times New Roman" w:eastAsiaTheme="majorEastAsia" w:hAnsi="Times New Roman" w:hint="eastAsia"/>
          <w:color w:val="000000"/>
          <w:szCs w:val="24"/>
        </w:rPr>
        <w:t>以</w:t>
      </w:r>
      <w:r w:rsidRPr="004507C4">
        <w:rPr>
          <w:rFonts w:ascii="Times New Roman" w:eastAsiaTheme="majorEastAsia" w:hAnsi="Times New Roman"/>
          <w:color w:val="000000"/>
          <w:szCs w:val="24"/>
        </w:rPr>
        <w:t>減少標籤化。</w:t>
      </w:r>
    </w:p>
    <w:p w14:paraId="5C064F0E" w14:textId="548AAF20" w:rsidR="004D6C41" w:rsidRPr="004507C4" w:rsidRDefault="00132B80" w:rsidP="00D0708B">
      <w:pPr>
        <w:widowControl/>
        <w:autoSpaceDE w:val="0"/>
        <w:autoSpaceDN w:val="0"/>
        <w:adjustRightInd w:val="0"/>
        <w:spacing w:beforeLines="50" w:before="180"/>
        <w:ind w:firstLineChars="177" w:firstLine="425"/>
        <w:jc w:val="both"/>
        <w:rPr>
          <w:rFonts w:ascii="Times New Roman" w:eastAsiaTheme="majorEastAsia" w:hAnsi="Times New Roman"/>
          <w:color w:val="000000"/>
        </w:rPr>
      </w:pPr>
      <w:r>
        <w:rPr>
          <w:rFonts w:ascii="Times New Roman" w:eastAsiaTheme="majorEastAsia" w:hAnsi="Times New Roman"/>
          <w:color w:val="000000"/>
        </w:rPr>
        <w:lastRenderedPageBreak/>
        <w:t>「家庭暴力，不再是家務事」</w:t>
      </w:r>
      <w:r>
        <w:rPr>
          <w:rFonts w:ascii="Times New Roman" w:eastAsiaTheme="majorEastAsia" w:hAnsi="Times New Roman" w:hint="eastAsia"/>
          <w:color w:val="000000"/>
        </w:rPr>
        <w:t>。</w:t>
      </w:r>
      <w:r w:rsidR="00E0306A" w:rsidRPr="004507C4">
        <w:rPr>
          <w:rFonts w:ascii="Times New Roman" w:eastAsiaTheme="majorEastAsia" w:hAnsi="Times New Roman"/>
          <w:color w:val="000000"/>
          <w:szCs w:val="24"/>
        </w:rPr>
        <w:t>有家庭議題的孩子，通常都需要網絡中的輔導系統共同合作，</w:t>
      </w:r>
      <w:r w:rsidR="002319C1">
        <w:rPr>
          <w:rFonts w:ascii="Times New Roman" w:eastAsiaTheme="majorEastAsia" w:hAnsi="Times New Roman"/>
          <w:color w:val="000000"/>
        </w:rPr>
        <w:t>孩子不應該孤單面對</w:t>
      </w:r>
      <w:r w:rsidR="00D8633D" w:rsidRPr="004507C4">
        <w:rPr>
          <w:rFonts w:ascii="Times New Roman" w:eastAsiaTheme="majorEastAsia" w:hAnsi="Times New Roman"/>
          <w:color w:val="000000"/>
        </w:rPr>
        <w:t>。在學校或社區中，以孩子為中心的系統工作者都應該是他們的支援，</w:t>
      </w:r>
      <w:r w:rsidR="006F6C34">
        <w:rPr>
          <w:rFonts w:ascii="Times New Roman" w:eastAsiaTheme="majorEastAsia" w:hAnsi="Times New Roman" w:hint="eastAsia"/>
          <w:color w:val="000000"/>
        </w:rPr>
        <w:t>應</w:t>
      </w:r>
      <w:r w:rsidR="006F6C34" w:rsidRPr="004507C4">
        <w:rPr>
          <w:rFonts w:ascii="Times New Roman" w:eastAsiaTheme="majorEastAsia" w:hAnsi="Times New Roman"/>
          <w:color w:val="000000"/>
        </w:rPr>
        <w:t>建構一個安全的防護網，幫助孩子安全的成長</w:t>
      </w:r>
      <w:r>
        <w:rPr>
          <w:rFonts w:ascii="Times New Roman" w:eastAsiaTheme="majorEastAsia" w:hAnsi="Times New Roman" w:hint="eastAsia"/>
          <w:color w:val="000000"/>
        </w:rPr>
        <w:t>。</w:t>
      </w:r>
      <w:r w:rsidR="006F6C34">
        <w:rPr>
          <w:rFonts w:ascii="Times New Roman" w:eastAsiaTheme="majorEastAsia" w:hAnsi="Times New Roman" w:hint="eastAsia"/>
          <w:color w:val="000000"/>
        </w:rPr>
        <w:t>系統工作者</w:t>
      </w:r>
      <w:r w:rsidR="00D8633D" w:rsidRPr="004507C4">
        <w:rPr>
          <w:rFonts w:ascii="Times New Roman" w:eastAsiaTheme="majorEastAsia" w:hAnsi="Times New Roman"/>
          <w:color w:val="000000"/>
        </w:rPr>
        <w:t>除了</w:t>
      </w:r>
      <w:proofErr w:type="gramStart"/>
      <w:r w:rsidR="002319C1">
        <w:rPr>
          <w:rFonts w:ascii="Times New Roman" w:eastAsiaTheme="majorEastAsia" w:hAnsi="Times New Roman" w:hint="eastAsia"/>
          <w:color w:val="000000"/>
        </w:rPr>
        <w:t>要</w:t>
      </w:r>
      <w:r w:rsidR="00A14DCA">
        <w:rPr>
          <w:rFonts w:ascii="Times New Roman" w:eastAsiaTheme="majorEastAsia" w:hAnsi="Times New Roman"/>
          <w:color w:val="000000"/>
        </w:rPr>
        <w:t>敏察</w:t>
      </w:r>
      <w:proofErr w:type="gramEnd"/>
      <w:r w:rsidR="00D8633D" w:rsidRPr="004507C4">
        <w:rPr>
          <w:rFonts w:ascii="Times New Roman" w:eastAsiaTheme="majorEastAsia" w:hAnsi="Times New Roman"/>
          <w:color w:val="000000"/>
        </w:rPr>
        <w:t>孩子的隱忍外，</w:t>
      </w:r>
      <w:r w:rsidR="002319C1">
        <w:rPr>
          <w:rFonts w:ascii="Times New Roman" w:eastAsiaTheme="majorEastAsia" w:hAnsi="Times New Roman" w:hint="eastAsia"/>
          <w:color w:val="000000"/>
        </w:rPr>
        <w:t>也</w:t>
      </w:r>
      <w:r w:rsidR="00D8633D" w:rsidRPr="004507C4">
        <w:rPr>
          <w:rFonts w:ascii="Times New Roman" w:eastAsiaTheme="majorEastAsia" w:hAnsi="Times New Roman"/>
          <w:color w:val="000000"/>
        </w:rPr>
        <w:t>應教會孩子不以暴力</w:t>
      </w:r>
      <w:r w:rsidR="002319C1">
        <w:rPr>
          <w:rFonts w:ascii="Times New Roman" w:eastAsiaTheme="majorEastAsia" w:hAnsi="Times New Roman" w:hint="eastAsia"/>
          <w:color w:val="000000"/>
        </w:rPr>
        <w:t>的方式</w:t>
      </w:r>
      <w:r w:rsidR="00D8633D" w:rsidRPr="004507C4">
        <w:rPr>
          <w:rFonts w:ascii="Times New Roman" w:eastAsiaTheme="majorEastAsia" w:hAnsi="Times New Roman"/>
          <w:color w:val="000000"/>
        </w:rPr>
        <w:t>處理問題，</w:t>
      </w:r>
      <w:r w:rsidR="00A3289D">
        <w:rPr>
          <w:rFonts w:ascii="Times New Roman" w:eastAsiaTheme="majorEastAsia" w:hAnsi="Times New Roman" w:hint="eastAsia"/>
          <w:color w:val="000000"/>
        </w:rPr>
        <w:t>而是</w:t>
      </w:r>
      <w:r w:rsidR="00FB1997">
        <w:rPr>
          <w:rFonts w:ascii="Times New Roman" w:eastAsiaTheme="majorEastAsia" w:hAnsi="Times New Roman"/>
          <w:color w:val="000000"/>
        </w:rPr>
        <w:t>學會求助和表達困境</w:t>
      </w:r>
      <w:r w:rsidR="00D8633D" w:rsidRPr="004507C4">
        <w:rPr>
          <w:rFonts w:ascii="Times New Roman" w:eastAsiaTheme="majorEastAsia" w:hAnsi="Times New Roman"/>
          <w:color w:val="000000"/>
        </w:rPr>
        <w:t>。</w:t>
      </w:r>
      <w:r w:rsidR="00A14DCA">
        <w:rPr>
          <w:rFonts w:ascii="Times New Roman" w:eastAsiaTheme="majorEastAsia" w:hAnsi="Times New Roman"/>
          <w:color w:val="000000"/>
          <w:szCs w:val="24"/>
        </w:rPr>
        <w:t>這將會是一</w:t>
      </w:r>
      <w:r w:rsidR="00A14DCA">
        <w:rPr>
          <w:rFonts w:ascii="Times New Roman" w:eastAsiaTheme="majorEastAsia" w:hAnsi="Times New Roman" w:hint="eastAsia"/>
          <w:color w:val="000000"/>
          <w:szCs w:val="24"/>
        </w:rPr>
        <w:t>條</w:t>
      </w:r>
      <w:r w:rsidR="00D02D5F">
        <w:rPr>
          <w:rFonts w:ascii="Times New Roman" w:eastAsiaTheme="majorEastAsia" w:hAnsi="Times New Roman"/>
          <w:color w:val="000000"/>
          <w:szCs w:val="24"/>
        </w:rPr>
        <w:t>漫長的路，每</w:t>
      </w:r>
      <w:proofErr w:type="gramStart"/>
      <w:r w:rsidR="00D02D5F">
        <w:rPr>
          <w:rFonts w:ascii="Times New Roman" w:eastAsiaTheme="majorEastAsia" w:hAnsi="Times New Roman"/>
          <w:color w:val="000000"/>
          <w:szCs w:val="24"/>
        </w:rPr>
        <w:t>個</w:t>
      </w:r>
      <w:proofErr w:type="gramEnd"/>
      <w:r w:rsidR="00D02D5F">
        <w:rPr>
          <w:rFonts w:ascii="Times New Roman" w:eastAsiaTheme="majorEastAsia" w:hAnsi="Times New Roman"/>
          <w:color w:val="000000"/>
          <w:szCs w:val="24"/>
        </w:rPr>
        <w:t>孩子都有自己走向復原的路徑，而三級輔導策略的功能</w:t>
      </w:r>
      <w:r w:rsidR="00E0306A" w:rsidRPr="004507C4">
        <w:rPr>
          <w:rFonts w:ascii="Times New Roman" w:eastAsiaTheme="majorEastAsia" w:hAnsi="Times New Roman"/>
          <w:color w:val="000000"/>
          <w:szCs w:val="24"/>
        </w:rPr>
        <w:t>在於整合資源，</w:t>
      </w:r>
      <w:r w:rsidR="00D02D5F">
        <w:rPr>
          <w:rFonts w:ascii="Times New Roman" w:eastAsiaTheme="majorEastAsia" w:hAnsi="Times New Roman" w:hint="eastAsia"/>
          <w:color w:val="000000"/>
          <w:szCs w:val="24"/>
        </w:rPr>
        <w:t>並</w:t>
      </w:r>
      <w:r w:rsidR="00E0306A" w:rsidRPr="004507C4">
        <w:rPr>
          <w:rFonts w:ascii="Times New Roman" w:eastAsiaTheme="majorEastAsia" w:hAnsi="Times New Roman"/>
          <w:color w:val="000000"/>
          <w:szCs w:val="24"/>
        </w:rPr>
        <w:t>妥善發揮各角色</w:t>
      </w:r>
      <w:r w:rsidR="00D02D5F">
        <w:rPr>
          <w:rFonts w:ascii="Times New Roman" w:eastAsiaTheme="majorEastAsia" w:hAnsi="Times New Roman" w:hint="eastAsia"/>
          <w:color w:val="000000"/>
          <w:szCs w:val="24"/>
        </w:rPr>
        <w:t>的</w:t>
      </w:r>
      <w:r w:rsidR="00E0306A" w:rsidRPr="004507C4">
        <w:rPr>
          <w:rFonts w:ascii="Times New Roman" w:eastAsiaTheme="majorEastAsia" w:hAnsi="Times New Roman"/>
          <w:color w:val="000000"/>
          <w:szCs w:val="24"/>
        </w:rPr>
        <w:t>專業能力，</w:t>
      </w:r>
      <w:r w:rsidR="00D259DF">
        <w:rPr>
          <w:rFonts w:ascii="Times New Roman" w:eastAsiaTheme="majorEastAsia" w:hAnsi="Times New Roman" w:hint="eastAsia"/>
          <w:color w:val="000000"/>
          <w:szCs w:val="24"/>
        </w:rPr>
        <w:t>一同</w:t>
      </w:r>
      <w:r w:rsidR="00E0306A" w:rsidRPr="004507C4">
        <w:rPr>
          <w:rFonts w:ascii="Times New Roman" w:eastAsiaTheme="majorEastAsia" w:hAnsi="Times New Roman"/>
          <w:color w:val="000000"/>
          <w:szCs w:val="24"/>
        </w:rPr>
        <w:t>陪伴孩子走過困境，</w:t>
      </w:r>
      <w:r w:rsidR="002F499E">
        <w:rPr>
          <w:rFonts w:ascii="Times New Roman" w:eastAsiaTheme="majorEastAsia" w:hAnsi="Times New Roman" w:hint="eastAsia"/>
          <w:color w:val="000000"/>
          <w:szCs w:val="24"/>
        </w:rPr>
        <w:t>協助孩子</w:t>
      </w:r>
      <w:r w:rsidR="00E0306A" w:rsidRPr="004507C4">
        <w:rPr>
          <w:rFonts w:ascii="Times New Roman" w:eastAsiaTheme="majorEastAsia" w:hAnsi="Times New Roman"/>
          <w:color w:val="000000"/>
          <w:szCs w:val="24"/>
        </w:rPr>
        <w:t>從自身長出因應的能力。</w:t>
      </w:r>
    </w:p>
    <w:p w14:paraId="497F8A1D" w14:textId="77777777" w:rsidR="00F74E17" w:rsidRPr="004507C4" w:rsidRDefault="00F74E17" w:rsidP="00FF5F4D">
      <w:pPr>
        <w:pStyle w:val="a7"/>
        <w:ind w:leftChars="0" w:left="360"/>
        <w:jc w:val="both"/>
        <w:rPr>
          <w:rFonts w:eastAsiaTheme="majorEastAsia"/>
          <w:color w:val="000000"/>
        </w:rPr>
      </w:pPr>
    </w:p>
    <w:p w14:paraId="3CE26323" w14:textId="4C86E74D" w:rsidR="00F74E17" w:rsidRPr="00034F60" w:rsidRDefault="00034F60" w:rsidP="00034F60">
      <w:pPr>
        <w:jc w:val="both"/>
        <w:rPr>
          <w:rFonts w:eastAsiaTheme="majorEastAsia"/>
          <w:color w:val="000000"/>
        </w:rPr>
      </w:pPr>
      <w:r>
        <w:rPr>
          <w:rFonts w:eastAsiaTheme="majorEastAsia" w:hint="eastAsia"/>
          <w:color w:val="000000"/>
        </w:rPr>
        <w:t>【</w:t>
      </w:r>
      <w:r>
        <w:rPr>
          <w:rFonts w:eastAsiaTheme="majorEastAsia"/>
          <w:color w:val="000000"/>
        </w:rPr>
        <w:t>參考資料</w:t>
      </w:r>
      <w:r>
        <w:rPr>
          <w:rFonts w:eastAsiaTheme="majorEastAsia" w:hint="eastAsia"/>
          <w:color w:val="000000"/>
        </w:rPr>
        <w:t>】</w:t>
      </w:r>
    </w:p>
    <w:p w14:paraId="0E641C6E" w14:textId="1ECA49B9" w:rsidR="00F74E17" w:rsidRPr="00ED1872" w:rsidRDefault="00F74E17" w:rsidP="00877977">
      <w:pPr>
        <w:ind w:left="480" w:hangingChars="200" w:hanging="480"/>
        <w:jc w:val="both"/>
        <w:rPr>
          <w:rFonts w:eastAsiaTheme="majorEastAsia" w:hint="eastAsia"/>
          <w:color w:val="000000" w:themeColor="text1"/>
        </w:rPr>
      </w:pPr>
      <w:r w:rsidRPr="00ED1872">
        <w:rPr>
          <w:rFonts w:eastAsiaTheme="majorEastAsia"/>
          <w:color w:val="000000" w:themeColor="text1"/>
        </w:rPr>
        <w:t>王</w:t>
      </w:r>
      <w:proofErr w:type="gramStart"/>
      <w:r w:rsidRPr="00ED1872">
        <w:rPr>
          <w:rFonts w:eastAsiaTheme="majorEastAsia"/>
          <w:color w:val="000000" w:themeColor="text1"/>
        </w:rPr>
        <w:t>苡嫣</w:t>
      </w:r>
      <w:proofErr w:type="gramEnd"/>
      <w:r w:rsidRPr="00ED1872">
        <w:rPr>
          <w:rFonts w:eastAsiaTheme="majorEastAsia"/>
          <w:color w:val="000000" w:themeColor="text1"/>
        </w:rPr>
        <w:t>（</w:t>
      </w:r>
      <w:proofErr w:type="gramStart"/>
      <w:r w:rsidRPr="00ED1872">
        <w:rPr>
          <w:rFonts w:eastAsiaTheme="majorEastAsia"/>
          <w:color w:val="000000" w:themeColor="text1"/>
        </w:rPr>
        <w:t>2016</w:t>
      </w:r>
      <w:r w:rsidR="00025D16" w:rsidRPr="00ED1872">
        <w:rPr>
          <w:rFonts w:eastAsiaTheme="majorEastAsia"/>
          <w:color w:val="000000" w:themeColor="text1"/>
          <w:kern w:val="0"/>
        </w:rPr>
        <w:t>5</w:t>
      </w:r>
      <w:proofErr w:type="gramEnd"/>
      <w:r w:rsidR="00025D16" w:rsidRPr="00ED1872">
        <w:rPr>
          <w:rFonts w:eastAsiaTheme="majorEastAsia"/>
          <w:color w:val="000000" w:themeColor="text1"/>
          <w:kern w:val="0"/>
        </w:rPr>
        <w:t>月</w:t>
      </w:r>
      <w:r w:rsidR="00025D16" w:rsidRPr="00ED1872">
        <w:rPr>
          <w:rFonts w:eastAsiaTheme="majorEastAsia"/>
          <w:color w:val="000000" w:themeColor="text1"/>
          <w:kern w:val="0"/>
        </w:rPr>
        <w:t>9</w:t>
      </w:r>
      <w:r w:rsidR="00025D16" w:rsidRPr="00ED1872">
        <w:rPr>
          <w:rFonts w:eastAsiaTheme="majorEastAsia"/>
          <w:color w:val="000000" w:themeColor="text1"/>
          <w:kern w:val="0"/>
        </w:rPr>
        <w:t>日</w:t>
      </w:r>
      <w:r w:rsidRPr="00ED1872">
        <w:rPr>
          <w:rFonts w:eastAsiaTheme="majorEastAsia"/>
          <w:color w:val="000000" w:themeColor="text1"/>
        </w:rPr>
        <w:t>）。家扶調查</w:t>
      </w:r>
      <w:r w:rsidRPr="00ED1872">
        <w:rPr>
          <w:rFonts w:eastAsiaTheme="majorEastAsia"/>
          <w:color w:val="000000" w:themeColor="text1"/>
        </w:rPr>
        <w:t>9</w:t>
      </w:r>
      <w:r w:rsidRPr="00ED1872">
        <w:rPr>
          <w:rFonts w:eastAsiaTheme="majorEastAsia"/>
          <w:color w:val="000000" w:themeColor="text1"/>
        </w:rPr>
        <w:t>至</w:t>
      </w:r>
      <w:r w:rsidRPr="00ED1872">
        <w:rPr>
          <w:rFonts w:eastAsiaTheme="majorEastAsia"/>
          <w:color w:val="000000" w:themeColor="text1"/>
        </w:rPr>
        <w:t>15</w:t>
      </w:r>
      <w:r w:rsidRPr="00ED1872">
        <w:rPr>
          <w:rFonts w:eastAsiaTheme="majorEastAsia"/>
          <w:color w:val="000000" w:themeColor="text1"/>
        </w:rPr>
        <w:t>歲兒少受</w:t>
      </w:r>
      <w:proofErr w:type="gramStart"/>
      <w:r w:rsidRPr="00ED1872">
        <w:rPr>
          <w:rFonts w:eastAsiaTheme="majorEastAsia"/>
          <w:color w:val="000000" w:themeColor="text1"/>
        </w:rPr>
        <w:t>虐</w:t>
      </w:r>
      <w:proofErr w:type="gramEnd"/>
      <w:r w:rsidRPr="00ED1872">
        <w:rPr>
          <w:rFonts w:eastAsiaTheme="majorEastAsia"/>
          <w:color w:val="000000" w:themeColor="text1"/>
        </w:rPr>
        <w:t>案例中近</w:t>
      </w:r>
      <w:proofErr w:type="gramStart"/>
      <w:r w:rsidRPr="00ED1872">
        <w:rPr>
          <w:rFonts w:eastAsiaTheme="majorEastAsia"/>
          <w:color w:val="000000" w:themeColor="text1"/>
        </w:rPr>
        <w:t>3</w:t>
      </w:r>
      <w:r w:rsidRPr="00ED1872">
        <w:rPr>
          <w:rFonts w:eastAsiaTheme="majorEastAsia"/>
          <w:color w:val="000000" w:themeColor="text1"/>
        </w:rPr>
        <w:t>成</w:t>
      </w:r>
      <w:proofErr w:type="gramEnd"/>
      <w:r w:rsidRPr="00ED1872">
        <w:rPr>
          <w:rFonts w:eastAsiaTheme="majorEastAsia"/>
          <w:color w:val="000000" w:themeColor="text1"/>
        </w:rPr>
        <w:t>選擇隱忍</w:t>
      </w:r>
      <w:r w:rsidR="00025D16">
        <w:t>子【</w:t>
      </w:r>
      <w:proofErr w:type="spellStart"/>
      <w:r w:rsidR="00025D16" w:rsidRPr="00ED1872">
        <w:rPr>
          <w:rFonts w:eastAsiaTheme="majorEastAsia"/>
          <w:color w:val="000000" w:themeColor="text1"/>
        </w:rPr>
        <w:t>Nownews</w:t>
      </w:r>
      <w:proofErr w:type="spellEnd"/>
      <w:r w:rsidR="00025D16">
        <w:t>】。</w:t>
      </w:r>
      <w:r w:rsidR="00025D16">
        <w:rPr>
          <w:rFonts w:hint="eastAsia"/>
        </w:rPr>
        <w:t>取自</w:t>
      </w:r>
      <w:bookmarkStart w:id="0" w:name="_GoBack"/>
      <w:bookmarkEnd w:id="0"/>
      <w:r w:rsidRPr="00ED1872">
        <w:rPr>
          <w:rFonts w:eastAsiaTheme="majorEastAsia"/>
          <w:color w:val="000000" w:themeColor="text1"/>
          <w:kern w:val="0"/>
        </w:rPr>
        <w:t>http://www.nownews.com/n/2016/03/10/2023080</w:t>
      </w:r>
      <w:r w:rsidRPr="00ED1872">
        <w:rPr>
          <w:rFonts w:eastAsiaTheme="majorEastAsia"/>
          <w:color w:val="000000" w:themeColor="text1"/>
        </w:rPr>
        <w:t xml:space="preserve"> </w:t>
      </w:r>
    </w:p>
    <w:sectPr w:rsidR="00F74E17" w:rsidRPr="00ED1872" w:rsidSect="00473A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077D6" w14:textId="77777777" w:rsidR="00E20623" w:rsidRDefault="00E20623" w:rsidP="00336AC6">
      <w:r>
        <w:separator/>
      </w:r>
    </w:p>
  </w:endnote>
  <w:endnote w:type="continuationSeparator" w:id="0">
    <w:p w14:paraId="36E4B9B2" w14:textId="77777777" w:rsidR="00E20623" w:rsidRDefault="00E20623" w:rsidP="0033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A3F93" w14:textId="77777777" w:rsidR="00E20623" w:rsidRDefault="00E20623" w:rsidP="00336AC6">
      <w:r>
        <w:separator/>
      </w:r>
    </w:p>
  </w:footnote>
  <w:footnote w:type="continuationSeparator" w:id="0">
    <w:p w14:paraId="1E4E948A" w14:textId="77777777" w:rsidR="00E20623" w:rsidRDefault="00E20623" w:rsidP="00336AC6">
      <w:r>
        <w:continuationSeparator/>
      </w:r>
    </w:p>
  </w:footnote>
  <w:footnote w:id="1">
    <w:p w14:paraId="30E4647C" w14:textId="06F0DB32" w:rsidR="00337B59" w:rsidRDefault="00337B59">
      <w:pPr>
        <w:pStyle w:val="af1"/>
      </w:pPr>
      <w:r w:rsidRPr="00C84396">
        <w:rPr>
          <w:rStyle w:val="af3"/>
          <w:color w:val="000000" w:themeColor="text1"/>
        </w:rPr>
        <w:footnoteRef/>
      </w:r>
      <w:r w:rsidRPr="00C84396">
        <w:rPr>
          <w:color w:val="000000" w:themeColor="text1"/>
        </w:rPr>
        <w:t xml:space="preserve"> </w:t>
      </w:r>
      <w:r w:rsidRPr="00C84396">
        <w:rPr>
          <w:rFonts w:hint="eastAsia"/>
          <w:color w:val="000000" w:themeColor="text1"/>
        </w:rPr>
        <w:t>在</w:t>
      </w:r>
      <w:proofErr w:type="gramStart"/>
      <w:r w:rsidRPr="00C84396">
        <w:rPr>
          <w:rFonts w:hint="eastAsia"/>
          <w:color w:val="000000" w:themeColor="text1"/>
        </w:rPr>
        <w:t>社政端的</w:t>
      </w:r>
      <w:proofErr w:type="gramEnd"/>
      <w:r w:rsidRPr="00C84396">
        <w:rPr>
          <w:rFonts w:hint="eastAsia"/>
          <w:color w:val="000000" w:themeColor="text1"/>
        </w:rPr>
        <w:t>通報方式包含網路</w:t>
      </w:r>
      <w:proofErr w:type="gramStart"/>
      <w:r w:rsidRPr="00C84396">
        <w:rPr>
          <w:rFonts w:ascii="新細明體" w:hAnsi="新細明體" w:hint="eastAsia"/>
          <w:color w:val="000000" w:themeColor="text1"/>
        </w:rPr>
        <w:t>（</w:t>
      </w:r>
      <w:proofErr w:type="gramEnd"/>
      <w:r w:rsidRPr="00C84396">
        <w:rPr>
          <w:rFonts w:ascii="新細明體" w:hAnsi="新細明體" w:hint="eastAsia"/>
          <w:color w:val="000000" w:themeColor="text1"/>
        </w:rPr>
        <w:t>關懷</w:t>
      </w:r>
      <w:r>
        <w:rPr>
          <w:rFonts w:ascii="新細明體" w:hAnsi="新細明體" w:hint="eastAsia"/>
          <w:color w:val="000000" w:themeColor="text1"/>
        </w:rPr>
        <w:t>e</w:t>
      </w:r>
      <w:r w:rsidRPr="00C84396">
        <w:rPr>
          <w:rFonts w:ascii="新細明體" w:hAnsi="新細明體" w:hint="eastAsia"/>
          <w:color w:val="000000" w:themeColor="text1"/>
        </w:rPr>
        <w:t>起來</w:t>
      </w:r>
      <w:hyperlink r:id="rId1" w:history="1">
        <w:r w:rsidRPr="00C84396">
          <w:rPr>
            <w:rStyle w:val="af"/>
            <w:rFonts w:ascii="新細明體" w:hAnsi="新細明體"/>
            <w:color w:val="000000" w:themeColor="text1"/>
          </w:rPr>
          <w:t>https://ecare.mohw.gov.tw/</w:t>
        </w:r>
      </w:hyperlink>
      <w:proofErr w:type="gramStart"/>
      <w:r w:rsidRPr="00C84396">
        <w:rPr>
          <w:rFonts w:ascii="新細明體" w:hAnsi="新細明體" w:hint="eastAsia"/>
          <w:color w:val="000000" w:themeColor="text1"/>
        </w:rPr>
        <w:t>）</w:t>
      </w:r>
      <w:proofErr w:type="gramEnd"/>
      <w:r w:rsidRPr="00C84396">
        <w:rPr>
          <w:rFonts w:ascii="新細明體" w:hAnsi="新細明體" w:hint="eastAsia"/>
          <w:color w:val="000000" w:themeColor="text1"/>
        </w:rPr>
        <w:t xml:space="preserve"> </w:t>
      </w:r>
      <w:r w:rsidRPr="00C84396">
        <w:rPr>
          <w:rFonts w:hint="eastAsia"/>
          <w:color w:val="000000" w:themeColor="text1"/>
        </w:rPr>
        <w:t>、電話</w:t>
      </w:r>
      <w:r w:rsidRPr="00C84396">
        <w:rPr>
          <w:rFonts w:ascii="新細明體" w:hAnsi="新細明體" w:hint="eastAsia"/>
          <w:color w:val="000000" w:themeColor="text1"/>
        </w:rPr>
        <w:t>（11</w:t>
      </w:r>
      <w:r w:rsidRPr="00C84396">
        <w:rPr>
          <w:rFonts w:ascii="新細明體" w:hAnsi="新細明體"/>
          <w:color w:val="000000" w:themeColor="text1"/>
        </w:rPr>
        <w:t>3</w:t>
      </w:r>
      <w:r w:rsidRPr="00C84396">
        <w:rPr>
          <w:rFonts w:ascii="新細明體" w:hAnsi="新細明體" w:hint="eastAsia"/>
          <w:color w:val="000000" w:themeColor="text1"/>
        </w:rPr>
        <w:t>、當地家庭暴力與性侵害防治中心）或傳真（當地家庭暴力與性侵害防治中心），通報人員</w:t>
      </w:r>
      <w:r w:rsidRPr="00C84396">
        <w:rPr>
          <w:rFonts w:hint="eastAsia"/>
          <w:color w:val="000000" w:themeColor="text1"/>
        </w:rPr>
        <w:t>可擇</w:t>
      </w:r>
      <w:proofErr w:type="gramStart"/>
      <w:r w:rsidRPr="00C84396">
        <w:rPr>
          <w:rFonts w:hint="eastAsia"/>
          <w:color w:val="000000" w:themeColor="text1"/>
        </w:rPr>
        <w:t>一</w:t>
      </w:r>
      <w:proofErr w:type="gramEnd"/>
      <w:r w:rsidRPr="00C84396">
        <w:rPr>
          <w:rFonts w:hint="eastAsia"/>
          <w:color w:val="000000" w:themeColor="text1"/>
        </w:rPr>
        <w:t>通報；在學校端則是進行校園安全暨災害防救通報。</w:t>
      </w:r>
      <w:proofErr w:type="gramStart"/>
      <w:r w:rsidRPr="00C84396">
        <w:rPr>
          <w:rFonts w:hint="eastAsia"/>
          <w:color w:val="000000" w:themeColor="text1"/>
        </w:rPr>
        <w:t>社政端和</w:t>
      </w:r>
      <w:proofErr w:type="gramEnd"/>
      <w:r w:rsidRPr="00C84396">
        <w:rPr>
          <w:rFonts w:hint="eastAsia"/>
          <w:color w:val="000000" w:themeColor="text1"/>
        </w:rPr>
        <w:t>學校端的通報應雙軌並行。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013B"/>
    <w:multiLevelType w:val="hybridMultilevel"/>
    <w:tmpl w:val="15523686"/>
    <w:lvl w:ilvl="0" w:tplc="6EC850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3B30998"/>
    <w:multiLevelType w:val="hybridMultilevel"/>
    <w:tmpl w:val="407E7B78"/>
    <w:lvl w:ilvl="0" w:tplc="C04A5B40">
      <w:start w:val="1"/>
      <w:numFmt w:val="taiwaneseCountingThousand"/>
      <w:suff w:val="space"/>
      <w:lvlText w:val="（%1）"/>
      <w:lvlJc w:val="left"/>
      <w:pPr>
        <w:ind w:left="1191" w:hanging="791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931790"/>
    <w:multiLevelType w:val="hybridMultilevel"/>
    <w:tmpl w:val="6E202248"/>
    <w:lvl w:ilvl="0" w:tplc="86F4E2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F3F0EA3"/>
    <w:multiLevelType w:val="hybridMultilevel"/>
    <w:tmpl w:val="C1847A9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0D01F7A"/>
    <w:multiLevelType w:val="hybridMultilevel"/>
    <w:tmpl w:val="407E7B78"/>
    <w:lvl w:ilvl="0" w:tplc="C04A5B40">
      <w:start w:val="1"/>
      <w:numFmt w:val="taiwaneseCountingThousand"/>
      <w:suff w:val="space"/>
      <w:lvlText w:val="（%1）"/>
      <w:lvlJc w:val="left"/>
      <w:pPr>
        <w:ind w:left="1191" w:hanging="791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D45B29"/>
    <w:multiLevelType w:val="hybridMultilevel"/>
    <w:tmpl w:val="407E7B78"/>
    <w:lvl w:ilvl="0" w:tplc="C04A5B40">
      <w:start w:val="1"/>
      <w:numFmt w:val="taiwaneseCountingThousand"/>
      <w:suff w:val="space"/>
      <w:lvlText w:val="（%1）"/>
      <w:lvlJc w:val="left"/>
      <w:pPr>
        <w:ind w:left="1191" w:hanging="791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4C5928"/>
    <w:multiLevelType w:val="hybridMultilevel"/>
    <w:tmpl w:val="1A5A4BB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BBA5688"/>
    <w:multiLevelType w:val="hybridMultilevel"/>
    <w:tmpl w:val="407E7B78"/>
    <w:lvl w:ilvl="0" w:tplc="C04A5B40">
      <w:start w:val="1"/>
      <w:numFmt w:val="taiwaneseCountingThousand"/>
      <w:suff w:val="space"/>
      <w:lvlText w:val="（%1）"/>
      <w:lvlJc w:val="left"/>
      <w:pPr>
        <w:ind w:left="1191" w:hanging="791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540F3B"/>
    <w:multiLevelType w:val="hybridMultilevel"/>
    <w:tmpl w:val="FBA218FE"/>
    <w:lvl w:ilvl="0" w:tplc="24B81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801DA5"/>
    <w:multiLevelType w:val="hybridMultilevel"/>
    <w:tmpl w:val="083AF5B2"/>
    <w:lvl w:ilvl="0" w:tplc="3CFE2D0C">
      <w:start w:val="1"/>
      <w:numFmt w:val="taiwaneseCountingThousand"/>
      <w:suff w:val="space"/>
      <w:lvlText w:val="（%1）"/>
      <w:lvlJc w:val="left"/>
      <w:pPr>
        <w:ind w:left="480" w:hanging="8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EE62E2"/>
    <w:multiLevelType w:val="hybridMultilevel"/>
    <w:tmpl w:val="083AF5B2"/>
    <w:lvl w:ilvl="0" w:tplc="3CFE2D0C">
      <w:start w:val="1"/>
      <w:numFmt w:val="taiwaneseCountingThousand"/>
      <w:suff w:val="space"/>
      <w:lvlText w:val="（%1）"/>
      <w:lvlJc w:val="left"/>
      <w:pPr>
        <w:ind w:left="480" w:hanging="8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3AE77AE"/>
    <w:multiLevelType w:val="hybridMultilevel"/>
    <w:tmpl w:val="05E6BDD8"/>
    <w:lvl w:ilvl="0" w:tplc="A76C5D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65FF42CB"/>
    <w:multiLevelType w:val="hybridMultilevel"/>
    <w:tmpl w:val="61042ABC"/>
    <w:lvl w:ilvl="0" w:tplc="FC2229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66F354F5"/>
    <w:multiLevelType w:val="hybridMultilevel"/>
    <w:tmpl w:val="E11A499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8137DED"/>
    <w:multiLevelType w:val="hybridMultilevel"/>
    <w:tmpl w:val="B6B23D66"/>
    <w:lvl w:ilvl="0" w:tplc="9048914A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6573778"/>
    <w:multiLevelType w:val="hybridMultilevel"/>
    <w:tmpl w:val="407E7B78"/>
    <w:lvl w:ilvl="0" w:tplc="C04A5B40">
      <w:start w:val="1"/>
      <w:numFmt w:val="taiwaneseCountingThousand"/>
      <w:suff w:val="space"/>
      <w:lvlText w:val="（%1）"/>
      <w:lvlJc w:val="left"/>
      <w:pPr>
        <w:ind w:left="1191" w:hanging="791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DC079FC"/>
    <w:multiLevelType w:val="hybridMultilevel"/>
    <w:tmpl w:val="E98C259E"/>
    <w:lvl w:ilvl="0" w:tplc="C45C7C4E">
      <w:start w:val="1"/>
      <w:numFmt w:val="taiwaneseCountingThousand"/>
      <w:lvlText w:val="%1、"/>
      <w:lvlJc w:val="left"/>
      <w:pPr>
        <w:ind w:left="504" w:hanging="504"/>
      </w:pPr>
      <w:rPr>
        <w:rFonts w:ascii="新細明體" w:hAnsi="新細明體" w:hint="default"/>
        <w:b/>
        <w:color w:val="000000"/>
      </w:rPr>
    </w:lvl>
    <w:lvl w:ilvl="1" w:tplc="AE22FED6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12"/>
  </w:num>
  <w:num w:numId="5">
    <w:abstractNumId w:val="2"/>
  </w:num>
  <w:num w:numId="6">
    <w:abstractNumId w:val="11"/>
  </w:num>
  <w:num w:numId="7">
    <w:abstractNumId w:val="9"/>
  </w:num>
  <w:num w:numId="8">
    <w:abstractNumId w:val="8"/>
  </w:num>
  <w:num w:numId="9">
    <w:abstractNumId w:val="10"/>
  </w:num>
  <w:num w:numId="10">
    <w:abstractNumId w:val="5"/>
  </w:num>
  <w:num w:numId="11">
    <w:abstractNumId w:val="7"/>
  </w:num>
  <w:num w:numId="12">
    <w:abstractNumId w:val="4"/>
  </w:num>
  <w:num w:numId="13">
    <w:abstractNumId w:val="15"/>
  </w:num>
  <w:num w:numId="14">
    <w:abstractNumId w:val="1"/>
  </w:num>
  <w:num w:numId="15">
    <w:abstractNumId w:val="16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28E"/>
    <w:rsid w:val="000053EC"/>
    <w:rsid w:val="000056E6"/>
    <w:rsid w:val="000228D5"/>
    <w:rsid w:val="000230CB"/>
    <w:rsid w:val="00025435"/>
    <w:rsid w:val="00025D16"/>
    <w:rsid w:val="000264A8"/>
    <w:rsid w:val="00034F60"/>
    <w:rsid w:val="0003541A"/>
    <w:rsid w:val="000A2027"/>
    <w:rsid w:val="000B27AA"/>
    <w:rsid w:val="000B3B07"/>
    <w:rsid w:val="000D2F96"/>
    <w:rsid w:val="000D6AE9"/>
    <w:rsid w:val="000E2230"/>
    <w:rsid w:val="000E2A30"/>
    <w:rsid w:val="000E48DB"/>
    <w:rsid w:val="000F1463"/>
    <w:rsid w:val="00105FE4"/>
    <w:rsid w:val="00115109"/>
    <w:rsid w:val="001214FC"/>
    <w:rsid w:val="00124C53"/>
    <w:rsid w:val="00132B80"/>
    <w:rsid w:val="00143618"/>
    <w:rsid w:val="00186A3C"/>
    <w:rsid w:val="001B7548"/>
    <w:rsid w:val="0020038C"/>
    <w:rsid w:val="00220A50"/>
    <w:rsid w:val="002319C1"/>
    <w:rsid w:val="00240419"/>
    <w:rsid w:val="0025228C"/>
    <w:rsid w:val="0026117F"/>
    <w:rsid w:val="0026437A"/>
    <w:rsid w:val="002761B0"/>
    <w:rsid w:val="00277015"/>
    <w:rsid w:val="00283722"/>
    <w:rsid w:val="00291C50"/>
    <w:rsid w:val="002961F3"/>
    <w:rsid w:val="002A45DA"/>
    <w:rsid w:val="002C30C2"/>
    <w:rsid w:val="002D7B90"/>
    <w:rsid w:val="002E74FE"/>
    <w:rsid w:val="002E79DF"/>
    <w:rsid w:val="002F30B6"/>
    <w:rsid w:val="002F499E"/>
    <w:rsid w:val="00322183"/>
    <w:rsid w:val="003225A1"/>
    <w:rsid w:val="00336AC6"/>
    <w:rsid w:val="00337B59"/>
    <w:rsid w:val="00352B0F"/>
    <w:rsid w:val="00363ABA"/>
    <w:rsid w:val="00366ACE"/>
    <w:rsid w:val="00374B42"/>
    <w:rsid w:val="003758C5"/>
    <w:rsid w:val="00387655"/>
    <w:rsid w:val="003A08C4"/>
    <w:rsid w:val="003A4E80"/>
    <w:rsid w:val="003E192C"/>
    <w:rsid w:val="003E3140"/>
    <w:rsid w:val="004008FD"/>
    <w:rsid w:val="004022D1"/>
    <w:rsid w:val="00435603"/>
    <w:rsid w:val="004507C4"/>
    <w:rsid w:val="00473985"/>
    <w:rsid w:val="00473AEA"/>
    <w:rsid w:val="004905FF"/>
    <w:rsid w:val="00495D99"/>
    <w:rsid w:val="0049644F"/>
    <w:rsid w:val="004A6877"/>
    <w:rsid w:val="004B4373"/>
    <w:rsid w:val="004D0137"/>
    <w:rsid w:val="004D6C41"/>
    <w:rsid w:val="004F0313"/>
    <w:rsid w:val="004F0596"/>
    <w:rsid w:val="005049F4"/>
    <w:rsid w:val="00505574"/>
    <w:rsid w:val="005100DD"/>
    <w:rsid w:val="00511464"/>
    <w:rsid w:val="0052352B"/>
    <w:rsid w:val="00541430"/>
    <w:rsid w:val="00543FDC"/>
    <w:rsid w:val="00564B77"/>
    <w:rsid w:val="005663BE"/>
    <w:rsid w:val="005673DF"/>
    <w:rsid w:val="0056763E"/>
    <w:rsid w:val="00595AFA"/>
    <w:rsid w:val="005B176E"/>
    <w:rsid w:val="005B7A32"/>
    <w:rsid w:val="005C044B"/>
    <w:rsid w:val="005C2B21"/>
    <w:rsid w:val="005E7F41"/>
    <w:rsid w:val="0060279D"/>
    <w:rsid w:val="006476FF"/>
    <w:rsid w:val="0066252E"/>
    <w:rsid w:val="006678A0"/>
    <w:rsid w:val="0067138B"/>
    <w:rsid w:val="006766E3"/>
    <w:rsid w:val="0069489F"/>
    <w:rsid w:val="006A12C8"/>
    <w:rsid w:val="006C0BE1"/>
    <w:rsid w:val="006C72DA"/>
    <w:rsid w:val="006D58B4"/>
    <w:rsid w:val="006E2A97"/>
    <w:rsid w:val="006F0C1E"/>
    <w:rsid w:val="006F6C34"/>
    <w:rsid w:val="007032FA"/>
    <w:rsid w:val="0072361A"/>
    <w:rsid w:val="00724B3F"/>
    <w:rsid w:val="00724C5F"/>
    <w:rsid w:val="00741F3B"/>
    <w:rsid w:val="007614EE"/>
    <w:rsid w:val="00761B6D"/>
    <w:rsid w:val="00764033"/>
    <w:rsid w:val="00770137"/>
    <w:rsid w:val="0078576B"/>
    <w:rsid w:val="007B136B"/>
    <w:rsid w:val="007C3EE1"/>
    <w:rsid w:val="007D0DAC"/>
    <w:rsid w:val="007E1359"/>
    <w:rsid w:val="007E1E10"/>
    <w:rsid w:val="00805778"/>
    <w:rsid w:val="00810372"/>
    <w:rsid w:val="00810588"/>
    <w:rsid w:val="0081223D"/>
    <w:rsid w:val="008341A2"/>
    <w:rsid w:val="00856196"/>
    <w:rsid w:val="00877977"/>
    <w:rsid w:val="008A67C0"/>
    <w:rsid w:val="008B7B2F"/>
    <w:rsid w:val="008D10B4"/>
    <w:rsid w:val="008D60E2"/>
    <w:rsid w:val="008E684E"/>
    <w:rsid w:val="00900094"/>
    <w:rsid w:val="00925983"/>
    <w:rsid w:val="00966D76"/>
    <w:rsid w:val="00982C11"/>
    <w:rsid w:val="009E75F9"/>
    <w:rsid w:val="009F4D50"/>
    <w:rsid w:val="009F4DD4"/>
    <w:rsid w:val="00A03D78"/>
    <w:rsid w:val="00A14DCA"/>
    <w:rsid w:val="00A20CF0"/>
    <w:rsid w:val="00A3289D"/>
    <w:rsid w:val="00A45A2C"/>
    <w:rsid w:val="00A53579"/>
    <w:rsid w:val="00A74D5E"/>
    <w:rsid w:val="00A80D4D"/>
    <w:rsid w:val="00A814A3"/>
    <w:rsid w:val="00A86839"/>
    <w:rsid w:val="00AA74BA"/>
    <w:rsid w:val="00AB0C84"/>
    <w:rsid w:val="00AC3E2D"/>
    <w:rsid w:val="00AE78C5"/>
    <w:rsid w:val="00B061F5"/>
    <w:rsid w:val="00B13976"/>
    <w:rsid w:val="00B229A8"/>
    <w:rsid w:val="00B24062"/>
    <w:rsid w:val="00B25928"/>
    <w:rsid w:val="00B33753"/>
    <w:rsid w:val="00B413B2"/>
    <w:rsid w:val="00B44A0B"/>
    <w:rsid w:val="00B52C19"/>
    <w:rsid w:val="00B531F1"/>
    <w:rsid w:val="00B60671"/>
    <w:rsid w:val="00B82561"/>
    <w:rsid w:val="00B87ECF"/>
    <w:rsid w:val="00BA1D47"/>
    <w:rsid w:val="00BB1673"/>
    <w:rsid w:val="00BB2EBA"/>
    <w:rsid w:val="00BD6ECB"/>
    <w:rsid w:val="00BE2135"/>
    <w:rsid w:val="00BE52F5"/>
    <w:rsid w:val="00BF2197"/>
    <w:rsid w:val="00C01330"/>
    <w:rsid w:val="00C2628E"/>
    <w:rsid w:val="00C32B67"/>
    <w:rsid w:val="00C54E71"/>
    <w:rsid w:val="00C84396"/>
    <w:rsid w:val="00C95143"/>
    <w:rsid w:val="00C960E6"/>
    <w:rsid w:val="00CD2CC9"/>
    <w:rsid w:val="00CD68EA"/>
    <w:rsid w:val="00D02D5F"/>
    <w:rsid w:val="00D0708B"/>
    <w:rsid w:val="00D16A30"/>
    <w:rsid w:val="00D259DF"/>
    <w:rsid w:val="00D50782"/>
    <w:rsid w:val="00D50EAE"/>
    <w:rsid w:val="00D8633D"/>
    <w:rsid w:val="00D914EB"/>
    <w:rsid w:val="00DA7D2B"/>
    <w:rsid w:val="00DC1C57"/>
    <w:rsid w:val="00DD23D9"/>
    <w:rsid w:val="00DE4EE8"/>
    <w:rsid w:val="00DE509D"/>
    <w:rsid w:val="00DE6A4E"/>
    <w:rsid w:val="00DF220E"/>
    <w:rsid w:val="00E00A90"/>
    <w:rsid w:val="00E0306A"/>
    <w:rsid w:val="00E20623"/>
    <w:rsid w:val="00E334F0"/>
    <w:rsid w:val="00E766CF"/>
    <w:rsid w:val="00EA6CA4"/>
    <w:rsid w:val="00EB423C"/>
    <w:rsid w:val="00EB7A46"/>
    <w:rsid w:val="00EC034B"/>
    <w:rsid w:val="00EC0ACF"/>
    <w:rsid w:val="00ED1872"/>
    <w:rsid w:val="00EE0818"/>
    <w:rsid w:val="00EF2243"/>
    <w:rsid w:val="00EF2874"/>
    <w:rsid w:val="00F430E2"/>
    <w:rsid w:val="00F74E17"/>
    <w:rsid w:val="00F94940"/>
    <w:rsid w:val="00FA674E"/>
    <w:rsid w:val="00FB1997"/>
    <w:rsid w:val="00FD3617"/>
    <w:rsid w:val="00FF5F4D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CCAE89"/>
  <w15:docId w15:val="{116468A7-35A9-43B8-8697-6C4E083D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63E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locked/>
    <w:rsid w:val="00724B3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6AC6"/>
    <w:pPr>
      <w:tabs>
        <w:tab w:val="center" w:pos="4320"/>
        <w:tab w:val="right" w:pos="8640"/>
      </w:tabs>
    </w:pPr>
  </w:style>
  <w:style w:type="character" w:customStyle="1" w:styleId="a4">
    <w:name w:val="頁首 字元"/>
    <w:link w:val="a3"/>
    <w:uiPriority w:val="99"/>
    <w:locked/>
    <w:rsid w:val="00336AC6"/>
    <w:rPr>
      <w:rFonts w:cs="Times New Roman"/>
    </w:rPr>
  </w:style>
  <w:style w:type="paragraph" w:styleId="a5">
    <w:name w:val="footer"/>
    <w:basedOn w:val="a"/>
    <w:link w:val="a6"/>
    <w:uiPriority w:val="99"/>
    <w:rsid w:val="00336AC6"/>
    <w:pPr>
      <w:tabs>
        <w:tab w:val="center" w:pos="4320"/>
        <w:tab w:val="right" w:pos="8640"/>
      </w:tabs>
    </w:pPr>
  </w:style>
  <w:style w:type="character" w:customStyle="1" w:styleId="a6">
    <w:name w:val="頁尾 字元"/>
    <w:link w:val="a5"/>
    <w:uiPriority w:val="99"/>
    <w:locked/>
    <w:rsid w:val="00336AC6"/>
    <w:rPr>
      <w:rFonts w:cs="Times New Roman"/>
    </w:rPr>
  </w:style>
  <w:style w:type="table" w:customStyle="1" w:styleId="41">
    <w:name w:val="格線表格 41"/>
    <w:uiPriority w:val="99"/>
    <w:rsid w:val="00EF2243"/>
    <w:rPr>
      <w:rFonts w:ascii="Times New Roman" w:hAnsi="Times New Roman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EF2243"/>
    <w:pPr>
      <w:ind w:leftChars="200" w:left="480"/>
    </w:pPr>
    <w:rPr>
      <w:rFonts w:ascii="Times New Roman" w:hAnsi="Times New Roman"/>
      <w:szCs w:val="24"/>
    </w:rPr>
  </w:style>
  <w:style w:type="paragraph" w:customStyle="1" w:styleId="first">
    <w:name w:val="first"/>
    <w:basedOn w:val="a"/>
    <w:uiPriority w:val="99"/>
    <w:rsid w:val="00366ACE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character" w:styleId="a8">
    <w:name w:val="annotation reference"/>
    <w:uiPriority w:val="99"/>
    <w:semiHidden/>
    <w:unhideWhenUsed/>
    <w:rsid w:val="002C30C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C30C2"/>
  </w:style>
  <w:style w:type="character" w:customStyle="1" w:styleId="aa">
    <w:name w:val="註解文字 字元"/>
    <w:link w:val="a9"/>
    <w:uiPriority w:val="99"/>
    <w:semiHidden/>
    <w:rsid w:val="002C30C2"/>
    <w:rPr>
      <w:kern w:val="2"/>
      <w:sz w:val="24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30C2"/>
    <w:rPr>
      <w:b/>
      <w:bCs/>
    </w:rPr>
  </w:style>
  <w:style w:type="character" w:customStyle="1" w:styleId="ac">
    <w:name w:val="註解主旨 字元"/>
    <w:link w:val="ab"/>
    <w:uiPriority w:val="99"/>
    <w:semiHidden/>
    <w:rsid w:val="002C30C2"/>
    <w:rPr>
      <w:b/>
      <w:bCs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C30C2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uiPriority w:val="99"/>
    <w:semiHidden/>
    <w:rsid w:val="002C30C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724B3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">
    <w:name w:val="Hyperlink"/>
    <w:basedOn w:val="a0"/>
    <w:uiPriority w:val="99"/>
    <w:unhideWhenUsed/>
    <w:rsid w:val="00F74E17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F74E17"/>
    <w:rPr>
      <w:color w:val="800080" w:themeColor="followed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6D58B4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6D58B4"/>
    <w:rPr>
      <w:kern w:val="2"/>
    </w:rPr>
  </w:style>
  <w:style w:type="character" w:styleId="af3">
    <w:name w:val="footnote reference"/>
    <w:basedOn w:val="a0"/>
    <w:uiPriority w:val="99"/>
    <w:semiHidden/>
    <w:unhideWhenUsed/>
    <w:rsid w:val="006D58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are.mohw.gov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994B0-846D-40B3-8031-C4F632D44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</dc:creator>
  <cp:keywords/>
  <dc:description/>
  <cp:lastModifiedBy>王純琪</cp:lastModifiedBy>
  <cp:revision>2</cp:revision>
  <cp:lastPrinted>2016-05-12T08:06:00Z</cp:lastPrinted>
  <dcterms:created xsi:type="dcterms:W3CDTF">2016-08-15T05:11:00Z</dcterms:created>
  <dcterms:modified xsi:type="dcterms:W3CDTF">2016-08-15T05:11:00Z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226008484</vt:i4>
  </property>
</Properties>
</file>